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2E9" w:rsidRDefault="00C002E9">
      <w:pPr>
        <w:pStyle w:val="a3"/>
        <w:rPr>
          <w:b/>
          <w:sz w:val="30"/>
        </w:rPr>
      </w:pPr>
    </w:p>
    <w:p w:rsidR="00C002E9" w:rsidRDefault="00C002E9">
      <w:pPr>
        <w:pStyle w:val="a3"/>
        <w:rPr>
          <w:b/>
          <w:sz w:val="30"/>
        </w:rPr>
      </w:pPr>
    </w:p>
    <w:p w:rsidR="00C002E9" w:rsidRDefault="00C002E9">
      <w:pPr>
        <w:pStyle w:val="a3"/>
        <w:rPr>
          <w:b/>
          <w:sz w:val="30"/>
        </w:rPr>
      </w:pPr>
    </w:p>
    <w:p w:rsidR="00C002E9" w:rsidRDefault="00C002E9">
      <w:pPr>
        <w:pStyle w:val="a3"/>
        <w:rPr>
          <w:b/>
          <w:sz w:val="30"/>
        </w:rPr>
      </w:pPr>
    </w:p>
    <w:p w:rsidR="00C002E9" w:rsidRDefault="00C002E9">
      <w:pPr>
        <w:pStyle w:val="a3"/>
        <w:rPr>
          <w:b/>
          <w:sz w:val="30"/>
        </w:rPr>
      </w:pPr>
    </w:p>
    <w:p w:rsidR="00C002E9" w:rsidRDefault="00C002E9">
      <w:pPr>
        <w:pStyle w:val="a3"/>
        <w:rPr>
          <w:b/>
          <w:sz w:val="30"/>
        </w:rPr>
      </w:pPr>
    </w:p>
    <w:p w:rsidR="00C002E9" w:rsidRDefault="00925F39">
      <w:pPr>
        <w:spacing w:before="183" w:line="322" w:lineRule="exact"/>
        <w:ind w:left="610" w:right="396"/>
        <w:jc w:val="center"/>
        <w:rPr>
          <w:b/>
          <w:sz w:val="28"/>
        </w:rPr>
      </w:pPr>
      <w:r>
        <w:rPr>
          <w:b/>
          <w:sz w:val="28"/>
        </w:rPr>
        <w:t xml:space="preserve">ПРОГРАММА </w:t>
      </w:r>
      <w:proofErr w:type="gramStart"/>
      <w:r>
        <w:rPr>
          <w:b/>
          <w:sz w:val="28"/>
        </w:rPr>
        <w:t>ОБУЧЕНИЯ ПО ДИСЦИПЛИНЕ</w:t>
      </w:r>
      <w:proofErr w:type="gramEnd"/>
      <w:r>
        <w:rPr>
          <w:b/>
          <w:sz w:val="28"/>
        </w:rPr>
        <w:t xml:space="preserve"> ДЛЯ СТУДЕНТА</w:t>
      </w:r>
    </w:p>
    <w:p w:rsidR="00C002E9" w:rsidRDefault="00925F39">
      <w:pPr>
        <w:ind w:left="123" w:right="661"/>
        <w:jc w:val="center"/>
        <w:rPr>
          <w:b/>
          <w:sz w:val="28"/>
        </w:rPr>
      </w:pPr>
      <w:r>
        <w:rPr>
          <w:b/>
          <w:sz w:val="28"/>
        </w:rPr>
        <w:t>(SYLLABUS)</w:t>
      </w:r>
    </w:p>
    <w:p w:rsidR="00C002E9" w:rsidRDefault="00C002E9">
      <w:pPr>
        <w:pStyle w:val="a3"/>
        <w:rPr>
          <w:b/>
          <w:sz w:val="30"/>
        </w:rPr>
      </w:pPr>
    </w:p>
    <w:p w:rsidR="00C002E9" w:rsidRDefault="00C002E9">
      <w:pPr>
        <w:pStyle w:val="a3"/>
        <w:spacing w:before="8"/>
        <w:rPr>
          <w:b/>
          <w:sz w:val="25"/>
        </w:rPr>
      </w:pPr>
    </w:p>
    <w:p w:rsidR="00C002E9" w:rsidRDefault="00925F39">
      <w:pPr>
        <w:pStyle w:val="a3"/>
        <w:ind w:left="610" w:right="393"/>
        <w:jc w:val="center"/>
      </w:pPr>
      <w:r>
        <w:t xml:space="preserve">Дисциплина </w:t>
      </w:r>
      <w:r>
        <w:rPr>
          <w:u w:val="single"/>
        </w:rPr>
        <w:t xml:space="preserve"> «Стратегический менеджмент»</w:t>
      </w:r>
    </w:p>
    <w:p w:rsidR="00C002E9" w:rsidRDefault="00925F39">
      <w:pPr>
        <w:ind w:left="2072" w:right="661"/>
        <w:jc w:val="center"/>
        <w:rPr>
          <w:sz w:val="20"/>
        </w:rPr>
      </w:pPr>
      <w:r>
        <w:rPr>
          <w:sz w:val="20"/>
        </w:rPr>
        <w:t>(код - наименование)</w:t>
      </w:r>
    </w:p>
    <w:p w:rsidR="00C002E9" w:rsidRDefault="00C002E9">
      <w:pPr>
        <w:pStyle w:val="a3"/>
        <w:spacing w:before="10"/>
        <w:rPr>
          <w:sz w:val="19"/>
        </w:rPr>
      </w:pPr>
    </w:p>
    <w:p w:rsidR="00C002E9" w:rsidRDefault="00925F39">
      <w:pPr>
        <w:pStyle w:val="a3"/>
        <w:ind w:left="1789" w:right="661"/>
        <w:jc w:val="center"/>
      </w:pPr>
      <w:r>
        <w:t xml:space="preserve">Модуль </w:t>
      </w:r>
      <w:r>
        <w:rPr>
          <w:u w:val="single"/>
        </w:rPr>
        <w:t xml:space="preserve"> «Стратегический менеджмент»</w:t>
      </w:r>
    </w:p>
    <w:p w:rsidR="00C002E9" w:rsidRDefault="00925F39">
      <w:pPr>
        <w:spacing w:before="82" w:line="229" w:lineRule="exact"/>
        <w:ind w:left="2272" w:right="661"/>
        <w:jc w:val="center"/>
        <w:rPr>
          <w:sz w:val="20"/>
        </w:rPr>
      </w:pPr>
      <w:r>
        <w:rPr>
          <w:sz w:val="20"/>
        </w:rPr>
        <w:t>(код – наименование)</w:t>
      </w:r>
    </w:p>
    <w:p w:rsidR="00C002E9" w:rsidRDefault="00925F39">
      <w:pPr>
        <w:pStyle w:val="a3"/>
        <w:spacing w:line="321" w:lineRule="exact"/>
        <w:ind w:left="610" w:right="399"/>
        <w:jc w:val="center"/>
      </w:pPr>
      <w:r>
        <w:t>Специальность</w:t>
      </w:r>
      <w:r>
        <w:rPr>
          <w:u w:val="single"/>
        </w:rPr>
        <w:t xml:space="preserve"> 5В050700 Менеджмент</w:t>
      </w:r>
    </w:p>
    <w:p w:rsidR="00C002E9" w:rsidRDefault="00925F39">
      <w:pPr>
        <w:spacing w:before="84"/>
        <w:ind w:left="5002"/>
        <w:rPr>
          <w:sz w:val="20"/>
        </w:rPr>
      </w:pPr>
      <w:r>
        <w:rPr>
          <w:sz w:val="20"/>
        </w:rPr>
        <w:t>(шифр - наименование)</w:t>
      </w:r>
    </w:p>
    <w:p w:rsidR="00C002E9" w:rsidRDefault="00C002E9">
      <w:pPr>
        <w:pStyle w:val="a3"/>
        <w:spacing w:before="11"/>
        <w:rPr>
          <w:sz w:val="27"/>
        </w:rPr>
      </w:pPr>
    </w:p>
    <w:p w:rsidR="00C002E9" w:rsidRDefault="00C002E9">
      <w:pPr>
        <w:jc w:val="center"/>
        <w:sectPr w:rsidR="00C002E9">
          <w:type w:val="continuous"/>
          <w:pgSz w:w="11910" w:h="16840"/>
          <w:pgMar w:top="1040" w:right="300" w:bottom="280" w:left="1440" w:header="720" w:footer="720" w:gutter="0"/>
          <w:cols w:space="720"/>
        </w:sectPr>
      </w:pPr>
    </w:p>
    <w:p w:rsidR="00C002E9" w:rsidRDefault="00925F39">
      <w:pPr>
        <w:spacing w:line="319" w:lineRule="exact"/>
        <w:ind w:left="689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lastRenderedPageBreak/>
        <w:t>Характеристика дисциплины</w:t>
      </w:r>
    </w:p>
    <w:p w:rsidR="00C002E9" w:rsidRDefault="00925F39">
      <w:pPr>
        <w:pStyle w:val="a3"/>
        <w:tabs>
          <w:tab w:val="left" w:pos="2619"/>
          <w:tab w:val="left" w:pos="5116"/>
          <w:tab w:val="left" w:pos="7189"/>
          <w:tab w:val="left" w:pos="8462"/>
          <w:tab w:val="left" w:pos="9043"/>
        </w:tabs>
        <w:ind w:left="262" w:right="544" w:firstLine="427"/>
      </w:pPr>
      <w:r>
        <w:t>Дисциплина</w:t>
      </w:r>
      <w:r>
        <w:tab/>
        <w:t>«Стратегический</w:t>
      </w:r>
      <w:r>
        <w:tab/>
        <w:t>менеджмент»</w:t>
      </w:r>
      <w:r>
        <w:tab/>
        <w:t>входит</w:t>
      </w:r>
      <w:r>
        <w:tab/>
        <w:t>в</w:t>
      </w:r>
      <w:r>
        <w:tab/>
        <w:t>цикл профилирующих дисциплин, является обязательным</w:t>
      </w:r>
      <w:r>
        <w:rPr>
          <w:spacing w:val="-3"/>
        </w:rPr>
        <w:t xml:space="preserve"> </w:t>
      </w:r>
      <w:r>
        <w:t>компонентом.</w:t>
      </w:r>
    </w:p>
    <w:p w:rsidR="00C002E9" w:rsidRDefault="00C002E9">
      <w:pPr>
        <w:pStyle w:val="a3"/>
        <w:rPr>
          <w:sz w:val="35"/>
        </w:rPr>
      </w:pPr>
    </w:p>
    <w:p w:rsidR="00C002E9" w:rsidRDefault="00925F39">
      <w:pPr>
        <w:pStyle w:val="1"/>
      </w:pPr>
      <w:r>
        <w:t>Цель дисциплины</w:t>
      </w:r>
    </w:p>
    <w:p w:rsidR="00C002E9" w:rsidRDefault="00925F39">
      <w:pPr>
        <w:pStyle w:val="a3"/>
        <w:spacing w:before="76"/>
        <w:ind w:left="262" w:right="544" w:firstLine="424"/>
        <w:jc w:val="both"/>
      </w:pPr>
      <w:r>
        <w:t>Дисциплина «Инновационный менеджмент» ставит целью обучение студентов теоретическим и практическим знаниям и навыкам современных стратегических подходов в управлении так же на основе теоретического и практического материала, а также обобщения законодательн</w:t>
      </w:r>
      <w:r>
        <w:t>ых и нормативных документов, овладение методами стратегического менеджмента.</w:t>
      </w:r>
    </w:p>
    <w:p w:rsidR="00C002E9" w:rsidRDefault="00C002E9">
      <w:pPr>
        <w:pStyle w:val="a3"/>
        <w:spacing w:before="5"/>
      </w:pPr>
    </w:p>
    <w:p w:rsidR="00C002E9" w:rsidRDefault="00925F39">
      <w:pPr>
        <w:pStyle w:val="1"/>
        <w:spacing w:line="321" w:lineRule="exact"/>
      </w:pPr>
      <w:r>
        <w:t>Задачи</w:t>
      </w:r>
      <w:r>
        <w:rPr>
          <w:spacing w:val="-4"/>
        </w:rPr>
        <w:t xml:space="preserve"> </w:t>
      </w:r>
      <w:r>
        <w:t>дисциплины</w:t>
      </w:r>
    </w:p>
    <w:p w:rsidR="00C002E9" w:rsidRDefault="00925F39">
      <w:pPr>
        <w:pStyle w:val="a3"/>
        <w:ind w:left="689" w:right="1989"/>
      </w:pPr>
      <w:r>
        <w:t>В результате изучения данной дисциплины студенты должны: иметь</w:t>
      </w:r>
      <w:r>
        <w:rPr>
          <w:spacing w:val="-2"/>
        </w:rPr>
        <w:t xml:space="preserve"> </w:t>
      </w:r>
      <w:r>
        <w:t>представление:</w:t>
      </w:r>
    </w:p>
    <w:p w:rsidR="00C002E9" w:rsidRDefault="00925F39">
      <w:pPr>
        <w:pStyle w:val="a4"/>
        <w:numPr>
          <w:ilvl w:val="0"/>
          <w:numId w:val="6"/>
        </w:numPr>
        <w:tabs>
          <w:tab w:val="left" w:pos="901"/>
        </w:tabs>
        <w:spacing w:line="321" w:lineRule="exact"/>
        <w:ind w:firstLine="0"/>
        <w:rPr>
          <w:sz w:val="28"/>
        </w:rPr>
      </w:pPr>
      <w:r>
        <w:rPr>
          <w:sz w:val="28"/>
        </w:rPr>
        <w:t>о современных инструментах стратегического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анализа;</w:t>
      </w:r>
    </w:p>
    <w:p w:rsidR="00C002E9" w:rsidRDefault="00925F39">
      <w:pPr>
        <w:pStyle w:val="a4"/>
        <w:numPr>
          <w:ilvl w:val="0"/>
          <w:numId w:val="6"/>
        </w:numPr>
        <w:tabs>
          <w:tab w:val="left" w:pos="901"/>
        </w:tabs>
        <w:ind w:firstLine="0"/>
        <w:rPr>
          <w:sz w:val="28"/>
        </w:rPr>
      </w:pPr>
      <w:r>
        <w:rPr>
          <w:sz w:val="28"/>
        </w:rPr>
        <w:t>о методах разработки эффективн</w:t>
      </w:r>
      <w:r>
        <w:rPr>
          <w:sz w:val="28"/>
        </w:rPr>
        <w:t>ых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стратегий;</w:t>
      </w:r>
    </w:p>
    <w:p w:rsidR="00C002E9" w:rsidRDefault="00925F39">
      <w:pPr>
        <w:pStyle w:val="a4"/>
        <w:numPr>
          <w:ilvl w:val="0"/>
          <w:numId w:val="5"/>
        </w:numPr>
        <w:tabs>
          <w:tab w:val="left" w:pos="853"/>
        </w:tabs>
        <w:spacing w:line="240" w:lineRule="auto"/>
        <w:ind w:right="3868" w:firstLine="0"/>
        <w:rPr>
          <w:sz w:val="28"/>
        </w:rPr>
      </w:pPr>
      <w:r>
        <w:rPr>
          <w:sz w:val="28"/>
        </w:rPr>
        <w:t>о содержании инновационного менеджмента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з</w:t>
      </w:r>
      <w:proofErr w:type="gramEnd"/>
      <w:r>
        <w:rPr>
          <w:sz w:val="28"/>
        </w:rPr>
        <w:t>нать:</w:t>
      </w:r>
    </w:p>
    <w:p w:rsidR="00C002E9" w:rsidRDefault="00925F39">
      <w:pPr>
        <w:pStyle w:val="a4"/>
        <w:numPr>
          <w:ilvl w:val="0"/>
          <w:numId w:val="6"/>
        </w:numPr>
        <w:tabs>
          <w:tab w:val="left" w:pos="901"/>
        </w:tabs>
        <w:ind w:firstLine="0"/>
        <w:rPr>
          <w:sz w:val="28"/>
        </w:rPr>
      </w:pPr>
      <w:r>
        <w:rPr>
          <w:sz w:val="28"/>
        </w:rPr>
        <w:t>основные понятия стратегического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менеджмента;</w:t>
      </w:r>
    </w:p>
    <w:p w:rsidR="00C002E9" w:rsidRDefault="00925F39">
      <w:pPr>
        <w:pStyle w:val="a4"/>
        <w:numPr>
          <w:ilvl w:val="0"/>
          <w:numId w:val="6"/>
        </w:numPr>
        <w:tabs>
          <w:tab w:val="left" w:pos="901"/>
        </w:tabs>
        <w:spacing w:line="240" w:lineRule="auto"/>
        <w:ind w:right="1911" w:firstLine="0"/>
        <w:rPr>
          <w:sz w:val="28"/>
        </w:rPr>
      </w:pPr>
      <w:r>
        <w:rPr>
          <w:sz w:val="28"/>
        </w:rPr>
        <w:t>этапы коммерциализации научных идей и новых</w:t>
      </w:r>
      <w:r>
        <w:rPr>
          <w:spacing w:val="-28"/>
          <w:sz w:val="28"/>
        </w:rPr>
        <w:t xml:space="preserve"> </w:t>
      </w:r>
      <w:r>
        <w:rPr>
          <w:sz w:val="28"/>
        </w:rPr>
        <w:t>технологий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у</w:t>
      </w:r>
      <w:proofErr w:type="gramEnd"/>
      <w:r>
        <w:rPr>
          <w:sz w:val="28"/>
        </w:rPr>
        <w:t>меть:</w:t>
      </w:r>
    </w:p>
    <w:p w:rsidR="00C002E9" w:rsidRDefault="00925F39">
      <w:pPr>
        <w:pStyle w:val="a4"/>
        <w:numPr>
          <w:ilvl w:val="0"/>
          <w:numId w:val="6"/>
        </w:numPr>
        <w:tabs>
          <w:tab w:val="left" w:pos="901"/>
        </w:tabs>
        <w:ind w:firstLine="0"/>
        <w:rPr>
          <w:sz w:val="28"/>
        </w:rPr>
      </w:pPr>
      <w:r>
        <w:rPr>
          <w:sz w:val="28"/>
        </w:rPr>
        <w:t>анализировать конъюнктуру</w:t>
      </w:r>
      <w:r>
        <w:rPr>
          <w:spacing w:val="-7"/>
          <w:sz w:val="28"/>
        </w:rPr>
        <w:t xml:space="preserve"> </w:t>
      </w:r>
      <w:r>
        <w:rPr>
          <w:sz w:val="28"/>
        </w:rPr>
        <w:t>рынка;</w:t>
      </w:r>
    </w:p>
    <w:p w:rsidR="00C002E9" w:rsidRDefault="00925F39">
      <w:pPr>
        <w:pStyle w:val="a4"/>
        <w:numPr>
          <w:ilvl w:val="0"/>
          <w:numId w:val="6"/>
        </w:numPr>
        <w:tabs>
          <w:tab w:val="left" w:pos="901"/>
        </w:tabs>
        <w:ind w:firstLine="0"/>
        <w:rPr>
          <w:sz w:val="28"/>
        </w:rPr>
      </w:pPr>
      <w:r>
        <w:rPr>
          <w:sz w:val="28"/>
        </w:rPr>
        <w:t>оценивать внешнее окружение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фирмы;</w:t>
      </w:r>
    </w:p>
    <w:p w:rsidR="00C002E9" w:rsidRDefault="00925F39">
      <w:pPr>
        <w:pStyle w:val="a4"/>
        <w:numPr>
          <w:ilvl w:val="0"/>
          <w:numId w:val="5"/>
        </w:numPr>
        <w:tabs>
          <w:tab w:val="left" w:pos="853"/>
        </w:tabs>
        <w:spacing w:line="240" w:lineRule="auto"/>
        <w:ind w:right="2926" w:firstLine="0"/>
        <w:rPr>
          <w:sz w:val="28"/>
        </w:rPr>
      </w:pPr>
      <w:r>
        <w:rPr>
          <w:sz w:val="28"/>
        </w:rPr>
        <w:t>формировать конкурентные преимущества компании приобрести практические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навыки:</w:t>
      </w:r>
    </w:p>
    <w:p w:rsidR="00C002E9" w:rsidRDefault="00925F39">
      <w:pPr>
        <w:pStyle w:val="a4"/>
        <w:numPr>
          <w:ilvl w:val="0"/>
          <w:numId w:val="6"/>
        </w:numPr>
        <w:tabs>
          <w:tab w:val="left" w:pos="901"/>
        </w:tabs>
        <w:spacing w:before="2"/>
        <w:ind w:firstLine="0"/>
        <w:rPr>
          <w:sz w:val="28"/>
        </w:rPr>
      </w:pPr>
      <w:r>
        <w:rPr>
          <w:sz w:val="28"/>
        </w:rPr>
        <w:t>по разработке стратегий различного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уровня;</w:t>
      </w:r>
    </w:p>
    <w:p w:rsidR="00C002E9" w:rsidRDefault="00925F39">
      <w:pPr>
        <w:pStyle w:val="a4"/>
        <w:numPr>
          <w:ilvl w:val="0"/>
          <w:numId w:val="5"/>
        </w:numPr>
        <w:tabs>
          <w:tab w:val="left" w:pos="1250"/>
          <w:tab w:val="left" w:pos="1251"/>
          <w:tab w:val="left" w:pos="3468"/>
          <w:tab w:val="left" w:pos="5788"/>
          <w:tab w:val="left" w:pos="7426"/>
          <w:tab w:val="left" w:pos="8331"/>
        </w:tabs>
        <w:spacing w:line="240" w:lineRule="auto"/>
        <w:ind w:left="1250" w:hanging="561"/>
        <w:rPr>
          <w:sz w:val="28"/>
        </w:rPr>
      </w:pPr>
      <w:r>
        <w:rPr>
          <w:sz w:val="28"/>
        </w:rPr>
        <w:t>формирования</w:t>
      </w:r>
      <w:r>
        <w:rPr>
          <w:sz w:val="28"/>
        </w:rPr>
        <w:tab/>
        <w:t>корпоративных</w:t>
      </w:r>
      <w:r>
        <w:rPr>
          <w:sz w:val="28"/>
        </w:rPr>
        <w:tab/>
        <w:t>стратегий</w:t>
      </w:r>
      <w:r>
        <w:rPr>
          <w:sz w:val="28"/>
        </w:rPr>
        <w:tab/>
      </w:r>
      <w:proofErr w:type="gramStart"/>
      <w:r>
        <w:rPr>
          <w:sz w:val="28"/>
        </w:rPr>
        <w:t>при</w:t>
      </w:r>
      <w:proofErr w:type="gramEnd"/>
      <w:r>
        <w:rPr>
          <w:sz w:val="28"/>
        </w:rPr>
        <w:tab/>
        <w:t>различных</w:t>
      </w:r>
    </w:p>
    <w:p w:rsidR="00C002E9" w:rsidRDefault="00C002E9">
      <w:pPr>
        <w:rPr>
          <w:sz w:val="28"/>
        </w:rPr>
        <w:sectPr w:rsidR="00C002E9">
          <w:pgSz w:w="11910" w:h="16840"/>
          <w:pgMar w:top="1040" w:right="300" w:bottom="280" w:left="1440" w:header="720" w:footer="720" w:gutter="0"/>
          <w:cols w:space="720"/>
        </w:sectPr>
      </w:pPr>
    </w:p>
    <w:p w:rsidR="00C002E9" w:rsidRDefault="00925F39">
      <w:pPr>
        <w:pStyle w:val="a3"/>
        <w:spacing w:before="67"/>
        <w:ind w:left="262"/>
      </w:pPr>
      <w:proofErr w:type="gramStart"/>
      <w:r>
        <w:lastRenderedPageBreak/>
        <w:t>характеристиках</w:t>
      </w:r>
      <w:proofErr w:type="gramEnd"/>
      <w:r>
        <w:t xml:space="preserve"> внешней среды.</w:t>
      </w:r>
    </w:p>
    <w:p w:rsidR="00C002E9" w:rsidRDefault="00925F39">
      <w:pPr>
        <w:pStyle w:val="1"/>
        <w:spacing w:before="7" w:line="320" w:lineRule="exact"/>
      </w:pPr>
      <w:proofErr w:type="spellStart"/>
      <w:r>
        <w:t>Пререквизиты</w:t>
      </w:r>
      <w:proofErr w:type="spellEnd"/>
    </w:p>
    <w:p w:rsidR="00C002E9" w:rsidRDefault="00925F39">
      <w:pPr>
        <w:pStyle w:val="a3"/>
        <w:ind w:left="262" w:right="543" w:firstLine="427"/>
        <w:jc w:val="both"/>
      </w:pPr>
      <w:r>
        <w:t>Для изучения данной дисциплины необходимо усвоение следующих дисциплин: «Менеджмент», «Экономика предприятия», «Экономическая теория», «Организация бизнеса».</w:t>
      </w:r>
    </w:p>
    <w:p w:rsidR="00C002E9" w:rsidRDefault="00C002E9">
      <w:pPr>
        <w:pStyle w:val="a3"/>
        <w:spacing w:before="1"/>
      </w:pPr>
    </w:p>
    <w:p w:rsidR="00C002E9" w:rsidRDefault="00925F39">
      <w:pPr>
        <w:pStyle w:val="1"/>
        <w:spacing w:line="321" w:lineRule="exact"/>
      </w:pPr>
      <w:proofErr w:type="spellStart"/>
      <w:r>
        <w:t>Постреквизиты</w:t>
      </w:r>
      <w:proofErr w:type="spellEnd"/>
    </w:p>
    <w:p w:rsidR="00C002E9" w:rsidRDefault="00925F39">
      <w:pPr>
        <w:pStyle w:val="a3"/>
        <w:tabs>
          <w:tab w:val="left" w:pos="1978"/>
          <w:tab w:val="left" w:pos="3803"/>
          <w:tab w:val="left" w:pos="4620"/>
          <w:tab w:val="left" w:pos="6112"/>
          <w:tab w:val="left" w:pos="7991"/>
        </w:tabs>
        <w:ind w:left="262" w:right="544" w:firstLine="427"/>
      </w:pPr>
      <w:r>
        <w:t>Знания,</w:t>
      </w:r>
      <w:r>
        <w:tab/>
        <w:t>полученные</w:t>
      </w:r>
      <w:r>
        <w:tab/>
        <w:t>при</w:t>
      </w:r>
      <w:r>
        <w:tab/>
        <w:t>изучении</w:t>
      </w:r>
      <w:r>
        <w:tab/>
        <w:t>дисциплины</w:t>
      </w:r>
      <w:r>
        <w:tab/>
      </w:r>
      <w:r>
        <w:rPr>
          <w:spacing w:val="-1"/>
        </w:rPr>
        <w:t xml:space="preserve">«финансовый </w:t>
      </w:r>
      <w:r>
        <w:t>менеджмент», используются пр</w:t>
      </w:r>
      <w:r>
        <w:t>и написании дипломной</w:t>
      </w:r>
      <w:r>
        <w:rPr>
          <w:spacing w:val="-6"/>
        </w:rPr>
        <w:t xml:space="preserve"> </w:t>
      </w:r>
      <w:r>
        <w:t>работы.</w:t>
      </w:r>
    </w:p>
    <w:p w:rsidR="00C002E9" w:rsidRDefault="00C002E9">
      <w:pPr>
        <w:pStyle w:val="a3"/>
        <w:rPr>
          <w:sz w:val="30"/>
        </w:rPr>
      </w:pPr>
    </w:p>
    <w:p w:rsidR="00C002E9" w:rsidRDefault="00925F39">
      <w:pPr>
        <w:pStyle w:val="1"/>
        <w:spacing w:before="219" w:after="2"/>
        <w:ind w:left="686"/>
      </w:pPr>
      <w:r>
        <w:t>Тематический план дисциплины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8"/>
        <w:gridCol w:w="1584"/>
        <w:gridCol w:w="139"/>
        <w:gridCol w:w="991"/>
        <w:gridCol w:w="1135"/>
        <w:gridCol w:w="1136"/>
        <w:gridCol w:w="852"/>
        <w:gridCol w:w="850"/>
      </w:tblGrid>
      <w:tr w:rsidR="00C002E9">
        <w:trPr>
          <w:trHeight w:val="323"/>
        </w:trPr>
        <w:tc>
          <w:tcPr>
            <w:tcW w:w="4681" w:type="dxa"/>
            <w:gridSpan w:val="3"/>
            <w:tcBorders>
              <w:bottom w:val="nil"/>
            </w:tcBorders>
          </w:tcPr>
          <w:p w:rsidR="00C002E9" w:rsidRDefault="00925F39">
            <w:pPr>
              <w:pStyle w:val="TableParagraph"/>
              <w:spacing w:line="304" w:lineRule="exact"/>
              <w:ind w:left="506"/>
              <w:jc w:val="left"/>
              <w:rPr>
                <w:sz w:val="28"/>
              </w:rPr>
            </w:pPr>
            <w:r>
              <w:rPr>
                <w:sz w:val="28"/>
              </w:rPr>
              <w:t>Наименование раздела, (темы)</w:t>
            </w:r>
          </w:p>
        </w:tc>
        <w:tc>
          <w:tcPr>
            <w:tcW w:w="4964" w:type="dxa"/>
            <w:gridSpan w:val="5"/>
          </w:tcPr>
          <w:p w:rsidR="00C002E9" w:rsidRDefault="00925F39">
            <w:pPr>
              <w:pStyle w:val="TableParagraph"/>
              <w:spacing w:line="304" w:lineRule="exact"/>
              <w:ind w:left="3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Трудоемкость по видам занятий,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.</w:t>
            </w:r>
          </w:p>
        </w:tc>
      </w:tr>
      <w:tr w:rsidR="00C002E9">
        <w:trPr>
          <w:trHeight w:val="552"/>
        </w:trPr>
        <w:tc>
          <w:tcPr>
            <w:tcW w:w="4542" w:type="dxa"/>
            <w:gridSpan w:val="2"/>
            <w:tcBorders>
              <w:top w:val="nil"/>
            </w:tcBorders>
          </w:tcPr>
          <w:p w:rsidR="00C002E9" w:rsidRDefault="00C002E9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28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line="268" w:lineRule="exact"/>
              <w:ind w:left="80" w:right="71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</w:t>
            </w:r>
            <w:proofErr w:type="spellEnd"/>
          </w:p>
          <w:p w:rsidR="00C002E9" w:rsidRDefault="00925F39">
            <w:pPr>
              <w:pStyle w:val="TableParagraph"/>
              <w:spacing w:line="264" w:lineRule="exact"/>
              <w:ind w:left="76" w:right="71"/>
              <w:rPr>
                <w:sz w:val="24"/>
              </w:rPr>
            </w:pPr>
            <w:proofErr w:type="spellStart"/>
            <w:r>
              <w:rPr>
                <w:sz w:val="24"/>
              </w:rPr>
              <w:t>ские</w:t>
            </w:r>
            <w:proofErr w:type="spellEnd"/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line="268" w:lineRule="exact"/>
              <w:ind w:left="15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Лабора</w:t>
            </w:r>
            <w:proofErr w:type="spellEnd"/>
            <w:r>
              <w:rPr>
                <w:sz w:val="24"/>
              </w:rPr>
              <w:t>-</w:t>
            </w:r>
          </w:p>
          <w:p w:rsidR="00C002E9" w:rsidRDefault="00925F39">
            <w:pPr>
              <w:pStyle w:val="TableParagraph"/>
              <w:spacing w:line="264" w:lineRule="exact"/>
              <w:ind w:left="194"/>
              <w:jc w:val="left"/>
              <w:rPr>
                <w:sz w:val="24"/>
              </w:rPr>
            </w:pPr>
            <w:r>
              <w:rPr>
                <w:sz w:val="24"/>
              </w:rPr>
              <w:t>торные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28"/>
              <w:ind w:left="91" w:right="84"/>
              <w:rPr>
                <w:sz w:val="24"/>
              </w:rPr>
            </w:pPr>
            <w:r>
              <w:rPr>
                <w:sz w:val="24"/>
              </w:rPr>
              <w:t>СРСП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28"/>
              <w:ind w:left="177" w:right="169"/>
              <w:rPr>
                <w:sz w:val="24"/>
              </w:rPr>
            </w:pPr>
            <w:r>
              <w:rPr>
                <w:sz w:val="24"/>
              </w:rPr>
              <w:t>СРС</w:t>
            </w:r>
          </w:p>
        </w:tc>
      </w:tr>
      <w:tr w:rsidR="00C002E9">
        <w:trPr>
          <w:trHeight w:val="642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tabs>
                <w:tab w:val="left" w:pos="693"/>
                <w:tab w:val="left" w:pos="2394"/>
                <w:tab w:val="left" w:pos="3041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</w:rPr>
              <w:tab/>
              <w:t>Сущность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содержание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стратегического менеджмента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53"/>
              <w:ind w:left="518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321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spacing w:line="301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2 Роль миссии и целей организации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line="301" w:lineRule="exact"/>
              <w:ind w:left="518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line="301" w:lineRule="exact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5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tabs>
                <w:tab w:val="left" w:pos="424"/>
              </w:tabs>
              <w:spacing w:line="317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</w:rPr>
              <w:tab/>
              <w:t>Особенности стратегии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бизнес-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единицы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6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56"/>
              <w:ind w:left="518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6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2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tabs>
                <w:tab w:val="left" w:pos="846"/>
                <w:tab w:val="left" w:pos="3226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  <w:t>Корпоративная</w:t>
            </w:r>
            <w:r>
              <w:rPr>
                <w:sz w:val="28"/>
              </w:rPr>
              <w:tab/>
              <w:t>стратегия: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управление пакетом видов бизнеса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53"/>
              <w:ind w:left="518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5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spacing w:line="317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5. Анализ и оценка внешней среды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6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6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2"/>
        </w:trPr>
        <w:tc>
          <w:tcPr>
            <w:tcW w:w="2958" w:type="dxa"/>
            <w:tcBorders>
              <w:right w:val="nil"/>
            </w:tcBorders>
          </w:tcPr>
          <w:p w:rsidR="00C002E9" w:rsidRDefault="00925F39">
            <w:pPr>
              <w:pStyle w:val="TableParagraph"/>
              <w:tabs>
                <w:tab w:val="left" w:pos="527"/>
                <w:tab w:val="left" w:pos="1634"/>
                <w:tab w:val="left" w:pos="2016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z w:val="28"/>
              </w:rPr>
              <w:tab/>
              <w:t>Анализ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оценка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среды компании</w:t>
            </w:r>
          </w:p>
        </w:tc>
        <w:tc>
          <w:tcPr>
            <w:tcW w:w="1584" w:type="dxa"/>
            <w:tcBorders>
              <w:left w:val="nil"/>
            </w:tcBorders>
          </w:tcPr>
          <w:p w:rsidR="00C002E9" w:rsidRDefault="00925F39">
            <w:pPr>
              <w:pStyle w:val="TableParagraph"/>
              <w:spacing w:line="315" w:lineRule="exact"/>
              <w:ind w:right="78"/>
              <w:jc w:val="right"/>
              <w:rPr>
                <w:sz w:val="28"/>
              </w:rPr>
            </w:pPr>
            <w:r>
              <w:rPr>
                <w:sz w:val="28"/>
              </w:rPr>
              <w:t>внутренней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5"/>
        </w:trPr>
        <w:tc>
          <w:tcPr>
            <w:tcW w:w="2958" w:type="dxa"/>
            <w:tcBorders>
              <w:right w:val="nil"/>
            </w:tcBorders>
          </w:tcPr>
          <w:p w:rsidR="00C002E9" w:rsidRDefault="00925F39">
            <w:pPr>
              <w:pStyle w:val="TableParagraph"/>
              <w:tabs>
                <w:tab w:val="left" w:pos="914"/>
              </w:tabs>
              <w:spacing w:line="317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z w:val="28"/>
              </w:rPr>
              <w:tab/>
              <w:t>Конкурентные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компании</w:t>
            </w:r>
          </w:p>
        </w:tc>
        <w:tc>
          <w:tcPr>
            <w:tcW w:w="1584" w:type="dxa"/>
            <w:tcBorders>
              <w:left w:val="nil"/>
            </w:tcBorders>
          </w:tcPr>
          <w:p w:rsidR="00C002E9" w:rsidRDefault="00925F39">
            <w:pPr>
              <w:pStyle w:val="TableParagraph"/>
              <w:spacing w:line="318" w:lineRule="exact"/>
              <w:ind w:right="75"/>
              <w:jc w:val="right"/>
              <w:rPr>
                <w:sz w:val="28"/>
              </w:rPr>
            </w:pPr>
            <w:r>
              <w:rPr>
                <w:sz w:val="28"/>
              </w:rPr>
              <w:t>стратегии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6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7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6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2"/>
        </w:trPr>
        <w:tc>
          <w:tcPr>
            <w:tcW w:w="2958" w:type="dxa"/>
            <w:tcBorders>
              <w:right w:val="nil"/>
            </w:tcBorders>
          </w:tcPr>
          <w:p w:rsidR="00C002E9" w:rsidRDefault="00925F39">
            <w:pPr>
              <w:pStyle w:val="TableParagraph"/>
              <w:tabs>
                <w:tab w:val="left" w:pos="843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Корпоративные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диверсификации</w:t>
            </w:r>
          </w:p>
        </w:tc>
        <w:tc>
          <w:tcPr>
            <w:tcW w:w="1584" w:type="dxa"/>
            <w:tcBorders>
              <w:left w:val="nil"/>
            </w:tcBorders>
          </w:tcPr>
          <w:p w:rsidR="00C002E9" w:rsidRDefault="00925F39">
            <w:pPr>
              <w:pStyle w:val="TableParagraph"/>
              <w:spacing w:line="315" w:lineRule="exact"/>
              <w:ind w:right="75"/>
              <w:jc w:val="right"/>
              <w:rPr>
                <w:sz w:val="28"/>
              </w:rPr>
            </w:pPr>
            <w:r>
              <w:rPr>
                <w:sz w:val="28"/>
              </w:rPr>
              <w:t>стратегии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5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tabs>
                <w:tab w:val="left" w:pos="1021"/>
                <w:tab w:val="left" w:pos="3655"/>
              </w:tabs>
              <w:spacing w:line="317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z w:val="28"/>
              </w:rPr>
              <w:tab/>
              <w:t>Стратегический</w:t>
            </w:r>
            <w:r>
              <w:rPr>
                <w:sz w:val="28"/>
              </w:rPr>
              <w:tab/>
              <w:t>анализ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диверсифицированных компаний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6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6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2"/>
        </w:trPr>
        <w:tc>
          <w:tcPr>
            <w:tcW w:w="2958" w:type="dxa"/>
            <w:tcBorders>
              <w:right w:val="nil"/>
            </w:tcBorders>
          </w:tcPr>
          <w:p w:rsidR="00C002E9" w:rsidRDefault="00925F39">
            <w:pPr>
              <w:pStyle w:val="TableParagraph"/>
              <w:tabs>
                <w:tab w:val="left" w:pos="838"/>
                <w:tab w:val="left" w:pos="2558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z w:val="28"/>
              </w:rPr>
              <w:tab/>
              <w:t>Разработка</w:t>
            </w:r>
            <w:r>
              <w:rPr>
                <w:sz w:val="28"/>
              </w:rPr>
              <w:tab/>
              <w:t>и</w:t>
            </w:r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стратегии</w:t>
            </w:r>
          </w:p>
        </w:tc>
        <w:tc>
          <w:tcPr>
            <w:tcW w:w="1584" w:type="dxa"/>
            <w:tcBorders>
              <w:left w:val="nil"/>
            </w:tcBorders>
          </w:tcPr>
          <w:p w:rsidR="00C002E9" w:rsidRDefault="00925F39">
            <w:pPr>
              <w:pStyle w:val="TableParagraph"/>
              <w:spacing w:line="315" w:lineRule="exact"/>
              <w:ind w:right="78"/>
              <w:jc w:val="right"/>
              <w:rPr>
                <w:sz w:val="28"/>
              </w:rPr>
            </w:pPr>
            <w:r>
              <w:rPr>
                <w:sz w:val="28"/>
              </w:rPr>
              <w:t>реализация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5"/>
        </w:trPr>
        <w:tc>
          <w:tcPr>
            <w:tcW w:w="2958" w:type="dxa"/>
            <w:tcBorders>
              <w:right w:val="nil"/>
            </w:tcBorders>
          </w:tcPr>
          <w:p w:rsidR="00C002E9" w:rsidRDefault="00925F39">
            <w:pPr>
              <w:pStyle w:val="TableParagraph"/>
              <w:tabs>
                <w:tab w:val="left" w:pos="1148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Стратегия</w:t>
            </w:r>
          </w:p>
          <w:p w:rsidR="00C002E9" w:rsidRDefault="00925F39">
            <w:pPr>
              <w:pStyle w:val="TableParagraph"/>
              <w:spacing w:before="2"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персоналом</w:t>
            </w:r>
          </w:p>
        </w:tc>
        <w:tc>
          <w:tcPr>
            <w:tcW w:w="1584" w:type="dxa"/>
            <w:tcBorders>
              <w:left w:val="nil"/>
            </w:tcBorders>
          </w:tcPr>
          <w:p w:rsidR="00C002E9" w:rsidRDefault="00925F39">
            <w:pPr>
              <w:pStyle w:val="TableParagraph"/>
              <w:spacing w:line="315" w:lineRule="exact"/>
              <w:ind w:right="75"/>
              <w:jc w:val="right"/>
              <w:rPr>
                <w:sz w:val="28"/>
              </w:rPr>
            </w:pPr>
            <w:r>
              <w:rPr>
                <w:sz w:val="28"/>
              </w:rPr>
              <w:t>управления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6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6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6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3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tabs>
                <w:tab w:val="left" w:pos="716"/>
                <w:tab w:val="left" w:pos="2428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z w:val="28"/>
              </w:rPr>
              <w:tab/>
              <w:t>Управление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стратегическими</w:t>
            </w:r>
            <w:proofErr w:type="gramEnd"/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изменениями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5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tabs>
                <w:tab w:val="left" w:pos="641"/>
                <w:tab w:val="left" w:pos="1409"/>
                <w:tab w:val="left" w:pos="2749"/>
                <w:tab w:val="left" w:pos="3087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13.</w:t>
            </w:r>
            <w:r>
              <w:rPr>
                <w:sz w:val="28"/>
              </w:rPr>
              <w:tab/>
              <w:t>Роль</w:t>
            </w:r>
            <w:r>
              <w:rPr>
                <w:sz w:val="28"/>
              </w:rPr>
              <w:tab/>
              <w:t>культуры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реализации</w:t>
            </w:r>
          </w:p>
          <w:p w:rsidR="00C002E9" w:rsidRDefault="00925F39">
            <w:pPr>
              <w:pStyle w:val="TableParagraph"/>
              <w:spacing w:before="2"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стратегии организации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2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tabs>
                <w:tab w:val="left" w:pos="689"/>
                <w:tab w:val="left" w:pos="2510"/>
              </w:tabs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14.</w:t>
            </w:r>
            <w:r>
              <w:rPr>
                <w:sz w:val="28"/>
              </w:rPr>
              <w:tab/>
              <w:t>Особенности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стратегического</w:t>
            </w:r>
            <w:proofErr w:type="gramEnd"/>
          </w:p>
          <w:p w:rsidR="00C002E9" w:rsidRDefault="00925F39">
            <w:pPr>
              <w:pStyle w:val="TableParagraph"/>
              <w:spacing w:line="308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менеджмента в Казахстане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645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spacing w:line="315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 xml:space="preserve">15. Стратегия развития государств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C002E9" w:rsidRDefault="00925F39">
            <w:pPr>
              <w:pStyle w:val="TableParagraph"/>
              <w:spacing w:before="2" w:line="308" w:lineRule="exact"/>
              <w:ind w:left="83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условиях</w:t>
            </w:r>
            <w:proofErr w:type="gramEnd"/>
            <w:r>
              <w:rPr>
                <w:sz w:val="28"/>
              </w:rPr>
              <w:t xml:space="preserve"> глобальной интеграции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153"/>
              <w:ind w:left="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76"/>
              <w:ind w:left="525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153"/>
              <w:ind w:left="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153"/>
              <w:ind w:left="1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002E9">
        <w:trPr>
          <w:trHeight w:val="321"/>
        </w:trPr>
        <w:tc>
          <w:tcPr>
            <w:tcW w:w="4542" w:type="dxa"/>
            <w:gridSpan w:val="2"/>
          </w:tcPr>
          <w:p w:rsidR="00C002E9" w:rsidRDefault="00925F39">
            <w:pPr>
              <w:pStyle w:val="TableParagraph"/>
              <w:spacing w:line="301" w:lineRule="exact"/>
              <w:ind w:left="83"/>
              <w:jc w:val="left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130" w:type="dxa"/>
            <w:gridSpan w:val="2"/>
          </w:tcPr>
          <w:p w:rsidR="00C002E9" w:rsidRDefault="00925F39">
            <w:pPr>
              <w:pStyle w:val="TableParagraph"/>
              <w:spacing w:before="4" w:line="297" w:lineRule="exact"/>
              <w:ind w:left="413" w:right="407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135" w:type="dxa"/>
          </w:tcPr>
          <w:p w:rsidR="00C002E9" w:rsidRDefault="00925F39">
            <w:pPr>
              <w:pStyle w:val="TableParagraph"/>
              <w:spacing w:before="4" w:line="297" w:lineRule="exact"/>
              <w:ind w:left="78" w:right="71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4" w:line="297" w:lineRule="exact"/>
              <w:ind w:left="523"/>
              <w:jc w:val="left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852" w:type="dxa"/>
          </w:tcPr>
          <w:p w:rsidR="00C002E9" w:rsidRDefault="00925F39">
            <w:pPr>
              <w:pStyle w:val="TableParagraph"/>
              <w:spacing w:before="4" w:line="297" w:lineRule="exact"/>
              <w:ind w:left="91" w:right="84"/>
              <w:rPr>
                <w:sz w:val="26"/>
              </w:rPr>
            </w:pPr>
            <w:r>
              <w:rPr>
                <w:sz w:val="26"/>
              </w:rPr>
              <w:t>45</w:t>
            </w:r>
          </w:p>
        </w:tc>
        <w:tc>
          <w:tcPr>
            <w:tcW w:w="850" w:type="dxa"/>
          </w:tcPr>
          <w:p w:rsidR="00C002E9" w:rsidRDefault="00925F39">
            <w:pPr>
              <w:pStyle w:val="TableParagraph"/>
              <w:spacing w:before="4" w:line="297" w:lineRule="exact"/>
              <w:ind w:left="177" w:right="168"/>
              <w:rPr>
                <w:sz w:val="26"/>
              </w:rPr>
            </w:pPr>
            <w:r>
              <w:rPr>
                <w:sz w:val="26"/>
              </w:rPr>
              <w:t>45</w:t>
            </w:r>
          </w:p>
        </w:tc>
      </w:tr>
    </w:tbl>
    <w:p w:rsidR="00C002E9" w:rsidRDefault="00C002E9">
      <w:pPr>
        <w:spacing w:line="297" w:lineRule="exact"/>
        <w:rPr>
          <w:sz w:val="26"/>
        </w:rPr>
        <w:sectPr w:rsidR="00C002E9">
          <w:pgSz w:w="11910" w:h="16840"/>
          <w:pgMar w:top="1040" w:right="300" w:bottom="280" w:left="1440" w:header="720" w:footer="720" w:gutter="0"/>
          <w:cols w:space="720"/>
        </w:sectPr>
      </w:pPr>
    </w:p>
    <w:p w:rsidR="00C002E9" w:rsidRDefault="00925F39">
      <w:pPr>
        <w:spacing w:before="72"/>
        <w:ind w:left="686"/>
        <w:rPr>
          <w:b/>
          <w:sz w:val="28"/>
        </w:rPr>
      </w:pPr>
      <w:r>
        <w:rPr>
          <w:b/>
          <w:sz w:val="28"/>
        </w:rPr>
        <w:lastRenderedPageBreak/>
        <w:t>Перечень практических (семинарских) занятий</w:t>
      </w:r>
    </w:p>
    <w:p w:rsidR="00C002E9" w:rsidRDefault="00C002E9">
      <w:pPr>
        <w:pStyle w:val="a3"/>
        <w:spacing w:before="2"/>
        <w:rPr>
          <w:b/>
          <w:sz w:val="38"/>
        </w:rPr>
      </w:pP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ind w:hanging="280"/>
        <w:rPr>
          <w:sz w:val="28"/>
        </w:rPr>
      </w:pPr>
      <w:r>
        <w:rPr>
          <w:sz w:val="28"/>
        </w:rPr>
        <w:t>Сущность и содержание стратегического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менеджмента;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ind w:hanging="280"/>
        <w:rPr>
          <w:sz w:val="28"/>
        </w:rPr>
      </w:pPr>
      <w:r>
        <w:rPr>
          <w:sz w:val="28"/>
        </w:rPr>
        <w:t>Процесс разработки стратегии компании;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ind w:hanging="280"/>
        <w:rPr>
          <w:sz w:val="28"/>
        </w:rPr>
      </w:pPr>
      <w:r>
        <w:rPr>
          <w:sz w:val="28"/>
        </w:rPr>
        <w:t>Особенности стратегии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бизнес-единицы</w:t>
      </w:r>
      <w:proofErr w:type="gramEnd"/>
      <w:r>
        <w:rPr>
          <w:sz w:val="28"/>
        </w:rPr>
        <w:t>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ind w:hanging="280"/>
        <w:rPr>
          <w:sz w:val="28"/>
        </w:rPr>
      </w:pPr>
      <w:r>
        <w:rPr>
          <w:sz w:val="28"/>
        </w:rPr>
        <w:t>Корпоративная стратегия: управление пакетом видов</w:t>
      </w:r>
      <w:r>
        <w:rPr>
          <w:spacing w:val="-7"/>
          <w:sz w:val="28"/>
        </w:rPr>
        <w:t xml:space="preserve"> </w:t>
      </w:r>
      <w:r>
        <w:rPr>
          <w:sz w:val="28"/>
        </w:rPr>
        <w:t>бизнеса;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spacing w:line="240" w:lineRule="auto"/>
        <w:ind w:hanging="280"/>
        <w:rPr>
          <w:sz w:val="28"/>
        </w:rPr>
      </w:pPr>
      <w:r>
        <w:rPr>
          <w:sz w:val="28"/>
        </w:rPr>
        <w:t>Анализ и оценка внешней среды</w:t>
      </w:r>
      <w:r>
        <w:rPr>
          <w:spacing w:val="-8"/>
          <w:sz w:val="28"/>
        </w:rPr>
        <w:t xml:space="preserve"> </w:t>
      </w:r>
      <w:r>
        <w:rPr>
          <w:sz w:val="28"/>
        </w:rPr>
        <w:t>компании;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spacing w:before="2"/>
        <w:ind w:hanging="280"/>
        <w:rPr>
          <w:sz w:val="28"/>
        </w:rPr>
      </w:pPr>
      <w:r>
        <w:rPr>
          <w:sz w:val="28"/>
        </w:rPr>
        <w:t>Анализ и оценка внутренней среды</w:t>
      </w:r>
      <w:r>
        <w:rPr>
          <w:spacing w:val="-9"/>
          <w:sz w:val="28"/>
        </w:rPr>
        <w:t xml:space="preserve"> </w:t>
      </w:r>
      <w:r>
        <w:rPr>
          <w:sz w:val="28"/>
        </w:rPr>
        <w:t>компании;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ind w:hanging="280"/>
        <w:rPr>
          <w:sz w:val="28"/>
        </w:rPr>
      </w:pPr>
      <w:r>
        <w:rPr>
          <w:sz w:val="28"/>
        </w:rPr>
        <w:t>Конкурентные стратегии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компании;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ind w:hanging="280"/>
        <w:rPr>
          <w:sz w:val="28"/>
        </w:rPr>
      </w:pPr>
      <w:r>
        <w:rPr>
          <w:sz w:val="28"/>
        </w:rPr>
        <w:t>Корпоративные стратегии</w:t>
      </w:r>
      <w:r>
        <w:rPr>
          <w:spacing w:val="-4"/>
          <w:sz w:val="28"/>
        </w:rPr>
        <w:t xml:space="preserve"> </w:t>
      </w:r>
      <w:r>
        <w:rPr>
          <w:sz w:val="28"/>
        </w:rPr>
        <w:t>диверсификации;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543"/>
        </w:tabs>
        <w:ind w:hanging="280"/>
        <w:rPr>
          <w:sz w:val="28"/>
        </w:rPr>
      </w:pPr>
      <w:r>
        <w:rPr>
          <w:sz w:val="28"/>
        </w:rPr>
        <w:t>Стратегический анализ диверсифицированных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компаний;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684"/>
        </w:tabs>
        <w:ind w:left="683" w:hanging="421"/>
        <w:rPr>
          <w:sz w:val="28"/>
        </w:rPr>
      </w:pPr>
      <w:r>
        <w:rPr>
          <w:sz w:val="28"/>
        </w:rPr>
        <w:t>Разработка и реализация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стратегии;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684"/>
        </w:tabs>
        <w:spacing w:line="240" w:lineRule="auto"/>
        <w:ind w:left="683" w:hanging="421"/>
        <w:rPr>
          <w:sz w:val="28"/>
        </w:rPr>
      </w:pPr>
      <w:r>
        <w:rPr>
          <w:sz w:val="28"/>
        </w:rPr>
        <w:t>Стратегия управления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персоналом;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684"/>
        </w:tabs>
        <w:spacing w:before="2"/>
        <w:ind w:left="683" w:hanging="421"/>
        <w:rPr>
          <w:sz w:val="28"/>
        </w:rPr>
      </w:pPr>
      <w:r>
        <w:rPr>
          <w:sz w:val="28"/>
        </w:rPr>
        <w:t>Управление стратегическими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изменениями;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684"/>
        </w:tabs>
        <w:ind w:left="683" w:hanging="421"/>
        <w:rPr>
          <w:sz w:val="28"/>
        </w:rPr>
      </w:pPr>
      <w:r>
        <w:rPr>
          <w:sz w:val="28"/>
        </w:rPr>
        <w:t>Роль культуры в реализации стратегии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684"/>
        </w:tabs>
        <w:ind w:left="683" w:hanging="421"/>
        <w:rPr>
          <w:sz w:val="28"/>
        </w:rPr>
      </w:pPr>
      <w:r>
        <w:rPr>
          <w:sz w:val="28"/>
        </w:rPr>
        <w:t>Особенности стратегического менеджмента в</w:t>
      </w:r>
      <w:r>
        <w:rPr>
          <w:spacing w:val="-2"/>
          <w:sz w:val="28"/>
        </w:rPr>
        <w:t xml:space="preserve"> </w:t>
      </w:r>
      <w:r>
        <w:rPr>
          <w:sz w:val="28"/>
        </w:rPr>
        <w:t>Каза</w:t>
      </w:r>
      <w:r>
        <w:rPr>
          <w:sz w:val="28"/>
        </w:rPr>
        <w:t>хстане;</w:t>
      </w:r>
    </w:p>
    <w:p w:rsidR="00C002E9" w:rsidRDefault="00925F39">
      <w:pPr>
        <w:pStyle w:val="a4"/>
        <w:numPr>
          <w:ilvl w:val="0"/>
          <w:numId w:val="4"/>
        </w:numPr>
        <w:tabs>
          <w:tab w:val="left" w:pos="684"/>
        </w:tabs>
        <w:spacing w:line="240" w:lineRule="auto"/>
        <w:ind w:left="683" w:hanging="421"/>
        <w:rPr>
          <w:sz w:val="28"/>
        </w:rPr>
      </w:pPr>
      <w:r>
        <w:rPr>
          <w:sz w:val="28"/>
        </w:rPr>
        <w:t>Стратегия развития государства в условиях глобальной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интеграции.</w:t>
      </w:r>
    </w:p>
    <w:p w:rsidR="00C002E9" w:rsidRDefault="00C002E9">
      <w:pPr>
        <w:pStyle w:val="a3"/>
        <w:spacing w:before="5"/>
        <w:rPr>
          <w:sz w:val="35"/>
        </w:rPr>
      </w:pPr>
    </w:p>
    <w:p w:rsidR="00C002E9" w:rsidRDefault="00925F39">
      <w:pPr>
        <w:pStyle w:val="1"/>
      </w:pPr>
      <w:r>
        <w:t>Темы контрольных заданий для СРС</w:t>
      </w:r>
    </w:p>
    <w:p w:rsidR="00C002E9" w:rsidRDefault="00C002E9">
      <w:pPr>
        <w:pStyle w:val="a3"/>
        <w:spacing w:before="6"/>
        <w:rPr>
          <w:b/>
          <w:sz w:val="27"/>
        </w:rPr>
      </w:pP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ind w:firstLine="256"/>
        <w:rPr>
          <w:sz w:val="28"/>
        </w:rPr>
      </w:pPr>
      <w:r>
        <w:rPr>
          <w:sz w:val="28"/>
        </w:rPr>
        <w:t>Формирование стратегического видения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миссии;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ind w:firstLine="256"/>
        <w:rPr>
          <w:sz w:val="28"/>
        </w:rPr>
      </w:pPr>
      <w:r>
        <w:rPr>
          <w:sz w:val="28"/>
        </w:rPr>
        <w:t>Схема анализа отрасли. Концепция конкурентных сил по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М.Портеру</w:t>
      </w:r>
      <w:proofErr w:type="spellEnd"/>
      <w:r>
        <w:rPr>
          <w:sz w:val="28"/>
        </w:rPr>
        <w:t>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spacing w:line="242" w:lineRule="auto"/>
        <w:ind w:right="550" w:firstLine="256"/>
        <w:rPr>
          <w:sz w:val="28"/>
        </w:rPr>
      </w:pPr>
      <w:r>
        <w:rPr>
          <w:sz w:val="28"/>
        </w:rPr>
        <w:t>Оценка текущей стратегии конкретной компании. Методика проведения SWOT- анализа</w:t>
      </w:r>
      <w:r>
        <w:rPr>
          <w:spacing w:val="-2"/>
          <w:sz w:val="28"/>
        </w:rPr>
        <w:t xml:space="preserve"> </w:t>
      </w:r>
      <w:r>
        <w:rPr>
          <w:sz w:val="28"/>
        </w:rPr>
        <w:t>компании;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spacing w:line="240" w:lineRule="auto"/>
        <w:ind w:right="543" w:firstLine="256"/>
        <w:rPr>
          <w:sz w:val="28"/>
        </w:rPr>
      </w:pPr>
      <w:r>
        <w:rPr>
          <w:sz w:val="28"/>
        </w:rPr>
        <w:t>Стратегия лидерства по издержкам и условия ее применения. Стратегия дифференциации и условия ее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применения;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spacing w:line="321" w:lineRule="exact"/>
        <w:ind w:firstLine="256"/>
        <w:rPr>
          <w:sz w:val="28"/>
        </w:rPr>
      </w:pPr>
      <w:r>
        <w:rPr>
          <w:sz w:val="28"/>
        </w:rPr>
        <w:t>Стратегии инновационных компаний;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  <w:tab w:val="left" w:pos="3492"/>
          <w:tab w:val="left" w:pos="4581"/>
          <w:tab w:val="left" w:pos="5897"/>
          <w:tab w:val="left" w:pos="7679"/>
          <w:tab w:val="left" w:pos="9487"/>
        </w:tabs>
        <w:spacing w:line="240" w:lineRule="auto"/>
        <w:ind w:right="552" w:firstLine="256"/>
        <w:rPr>
          <w:sz w:val="28"/>
        </w:rPr>
      </w:pPr>
      <w:r>
        <w:rPr>
          <w:sz w:val="28"/>
        </w:rPr>
        <w:t>Позиционирование</w:t>
      </w:r>
      <w:r>
        <w:rPr>
          <w:sz w:val="28"/>
        </w:rPr>
        <w:tab/>
        <w:t>видов</w:t>
      </w:r>
      <w:r>
        <w:rPr>
          <w:sz w:val="28"/>
        </w:rPr>
        <w:tab/>
        <w:t>б</w:t>
      </w:r>
      <w:r>
        <w:rPr>
          <w:sz w:val="28"/>
        </w:rPr>
        <w:t>изнеса</w:t>
      </w:r>
      <w:r>
        <w:rPr>
          <w:sz w:val="28"/>
        </w:rPr>
        <w:tab/>
        <w:t>конкретной</w:t>
      </w:r>
      <w:r>
        <w:rPr>
          <w:sz w:val="28"/>
        </w:rPr>
        <w:tab/>
        <w:t>корпорации</w:t>
      </w:r>
      <w:r>
        <w:rPr>
          <w:sz w:val="28"/>
        </w:rPr>
        <w:tab/>
        <w:t>с применением БКГ. Определение основных задач реализации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стратегии;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ind w:firstLine="256"/>
        <w:rPr>
          <w:sz w:val="28"/>
        </w:rPr>
      </w:pPr>
      <w:r>
        <w:rPr>
          <w:sz w:val="28"/>
        </w:rPr>
        <w:t>Основные факторы успешной 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стратегии;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ind w:firstLine="256"/>
        <w:rPr>
          <w:sz w:val="28"/>
        </w:rPr>
      </w:pPr>
      <w:r>
        <w:rPr>
          <w:sz w:val="28"/>
        </w:rPr>
        <w:t>Факторы, влияющие на эффективность стратегических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изменений;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802"/>
        </w:tabs>
        <w:ind w:firstLine="256"/>
        <w:rPr>
          <w:sz w:val="28"/>
        </w:rPr>
      </w:pPr>
      <w:r>
        <w:rPr>
          <w:sz w:val="28"/>
        </w:rPr>
        <w:t>Создание соответствующей корпоративной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культуры;</w:t>
      </w:r>
    </w:p>
    <w:p w:rsidR="00C002E9" w:rsidRDefault="00925F39">
      <w:pPr>
        <w:pStyle w:val="a4"/>
        <w:numPr>
          <w:ilvl w:val="1"/>
          <w:numId w:val="4"/>
        </w:numPr>
        <w:tabs>
          <w:tab w:val="left" w:pos="970"/>
          <w:tab w:val="left" w:pos="2788"/>
          <w:tab w:val="left" w:pos="4762"/>
          <w:tab w:val="left" w:pos="6621"/>
          <w:tab w:val="left" w:pos="8124"/>
          <w:tab w:val="left" w:pos="8517"/>
        </w:tabs>
        <w:spacing w:line="240" w:lineRule="auto"/>
        <w:ind w:right="551" w:firstLine="256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конкурентных</w:t>
      </w:r>
      <w:r>
        <w:rPr>
          <w:sz w:val="28"/>
        </w:rPr>
        <w:tab/>
        <w:t>преимуществ</w:t>
      </w:r>
      <w:r>
        <w:rPr>
          <w:sz w:val="28"/>
        </w:rPr>
        <w:tab/>
        <w:t>компании,</w:t>
      </w:r>
      <w:r>
        <w:rPr>
          <w:sz w:val="28"/>
        </w:rPr>
        <w:tab/>
        <w:t>в</w:t>
      </w:r>
      <w:r>
        <w:rPr>
          <w:sz w:val="28"/>
        </w:rPr>
        <w:tab/>
        <w:t>условиях глобальной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экономики.</w:t>
      </w:r>
    </w:p>
    <w:p w:rsidR="00C002E9" w:rsidRDefault="00C002E9">
      <w:pPr>
        <w:pStyle w:val="a3"/>
      </w:pPr>
    </w:p>
    <w:p w:rsidR="00C002E9" w:rsidRDefault="00925F39">
      <w:pPr>
        <w:pStyle w:val="1"/>
        <w:spacing w:line="321" w:lineRule="exact"/>
      </w:pPr>
      <w:r>
        <w:t>Критерии оценки знаний студентов</w:t>
      </w:r>
    </w:p>
    <w:p w:rsidR="00C002E9" w:rsidRDefault="00925F39">
      <w:pPr>
        <w:pStyle w:val="a3"/>
        <w:ind w:left="262" w:right="547" w:firstLine="427"/>
        <w:jc w:val="both"/>
      </w:pPr>
      <w:r>
        <w:t>Экзаменационная оценка по дисциплине определяется как сумма максимальных показателей успеваемости по рубежным контролям (до 60%) и итоговой ат</w:t>
      </w:r>
      <w:r>
        <w:t>тестации (экзамен) (до 40%) и составляет значение до 100%.</w:t>
      </w:r>
    </w:p>
    <w:p w:rsidR="00C002E9" w:rsidRDefault="00C002E9">
      <w:pPr>
        <w:jc w:val="both"/>
        <w:sectPr w:rsidR="00C002E9">
          <w:pgSz w:w="11910" w:h="16840"/>
          <w:pgMar w:top="1040" w:right="300" w:bottom="280" w:left="1440" w:header="720" w:footer="720" w:gutter="0"/>
          <w:cols w:space="720"/>
        </w:sectPr>
      </w:pPr>
    </w:p>
    <w:p w:rsidR="00C002E9" w:rsidRDefault="00925F39">
      <w:pPr>
        <w:pStyle w:val="1"/>
        <w:spacing w:before="76"/>
        <w:ind w:left="970"/>
      </w:pPr>
      <w:r>
        <w:lastRenderedPageBreak/>
        <w:t>График выполнения и сдачи заданий по дисциплине</w:t>
      </w:r>
    </w:p>
    <w:p w:rsidR="00C002E9" w:rsidRDefault="00C002E9">
      <w:pPr>
        <w:pStyle w:val="a3"/>
        <w:spacing w:before="8"/>
        <w:rPr>
          <w:b/>
          <w:sz w:val="21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1680"/>
        <w:gridCol w:w="1841"/>
        <w:gridCol w:w="1560"/>
        <w:gridCol w:w="1136"/>
        <w:gridCol w:w="991"/>
        <w:gridCol w:w="708"/>
      </w:tblGrid>
      <w:tr w:rsidR="00C002E9">
        <w:trPr>
          <w:trHeight w:val="827"/>
        </w:trPr>
        <w:tc>
          <w:tcPr>
            <w:tcW w:w="1723" w:type="dxa"/>
          </w:tcPr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C002E9" w:rsidRDefault="00925F39">
            <w:pPr>
              <w:pStyle w:val="TableParagraph"/>
              <w:ind w:left="131" w:right="120"/>
              <w:rPr>
                <w:sz w:val="24"/>
              </w:rPr>
            </w:pPr>
            <w:r>
              <w:rPr>
                <w:sz w:val="24"/>
              </w:rPr>
              <w:t>Вид контроля</w:t>
            </w:r>
          </w:p>
        </w:tc>
        <w:tc>
          <w:tcPr>
            <w:tcW w:w="1680" w:type="dxa"/>
          </w:tcPr>
          <w:p w:rsidR="00C002E9" w:rsidRDefault="00925F39">
            <w:pPr>
              <w:pStyle w:val="TableParagraph"/>
              <w:spacing w:line="268" w:lineRule="exact"/>
              <w:ind w:left="232" w:firstLine="254"/>
              <w:jc w:val="left"/>
              <w:rPr>
                <w:sz w:val="24"/>
              </w:rPr>
            </w:pPr>
            <w:r>
              <w:rPr>
                <w:sz w:val="24"/>
              </w:rPr>
              <w:t>Цель и</w:t>
            </w:r>
          </w:p>
          <w:p w:rsidR="00C002E9" w:rsidRDefault="00925F39">
            <w:pPr>
              <w:pStyle w:val="TableParagraph"/>
              <w:spacing w:line="270" w:lineRule="atLeast"/>
              <w:ind w:left="139" w:right="132"/>
              <w:rPr>
                <w:sz w:val="24"/>
              </w:rPr>
            </w:pPr>
            <w:r>
              <w:rPr>
                <w:sz w:val="24"/>
              </w:rPr>
              <w:t>содержание задания</w:t>
            </w:r>
          </w:p>
        </w:tc>
        <w:tc>
          <w:tcPr>
            <w:tcW w:w="1841" w:type="dxa"/>
          </w:tcPr>
          <w:p w:rsidR="00C002E9" w:rsidRDefault="00925F39">
            <w:pPr>
              <w:pStyle w:val="TableParagraph"/>
              <w:spacing w:before="131"/>
              <w:ind w:left="350" w:right="101" w:hanging="221"/>
              <w:jc w:val="left"/>
              <w:rPr>
                <w:sz w:val="24"/>
              </w:rPr>
            </w:pPr>
            <w:r>
              <w:rPr>
                <w:sz w:val="24"/>
              </w:rPr>
              <w:t>Рекомендуемая литература</w:t>
            </w:r>
          </w:p>
        </w:tc>
        <w:tc>
          <w:tcPr>
            <w:tcW w:w="1560" w:type="dxa"/>
          </w:tcPr>
          <w:p w:rsidR="00C002E9" w:rsidRDefault="00925F39">
            <w:pPr>
              <w:pStyle w:val="TableParagraph"/>
              <w:spacing w:line="268" w:lineRule="exact"/>
              <w:ind w:left="274" w:hanging="70"/>
              <w:jc w:val="left"/>
              <w:rPr>
                <w:sz w:val="24"/>
              </w:rPr>
            </w:pPr>
            <w:r>
              <w:rPr>
                <w:sz w:val="24"/>
              </w:rPr>
              <w:t>Продолжи-</w:t>
            </w:r>
          </w:p>
          <w:p w:rsidR="00C002E9" w:rsidRDefault="00925F39">
            <w:pPr>
              <w:pStyle w:val="TableParagraph"/>
              <w:spacing w:line="270" w:lineRule="atLeast"/>
              <w:ind w:left="156" w:right="129" w:firstLine="11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тельность</w:t>
            </w:r>
            <w:proofErr w:type="spellEnd"/>
            <w:r>
              <w:rPr>
                <w:sz w:val="24"/>
              </w:rPr>
              <w:t xml:space="preserve"> выполнения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line="268" w:lineRule="exact"/>
              <w:ind w:left="171" w:firstLine="52"/>
              <w:jc w:val="left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  <w:p w:rsidR="00C002E9" w:rsidRDefault="00925F39">
            <w:pPr>
              <w:pStyle w:val="TableParagraph"/>
              <w:spacing w:line="270" w:lineRule="atLeast"/>
              <w:ind w:left="451" w:right="146" w:hanging="28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контр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ля</w:t>
            </w:r>
          </w:p>
        </w:tc>
        <w:tc>
          <w:tcPr>
            <w:tcW w:w="991" w:type="dxa"/>
          </w:tcPr>
          <w:p w:rsidR="00C002E9" w:rsidRDefault="00925F39">
            <w:pPr>
              <w:pStyle w:val="TableParagraph"/>
              <w:spacing w:before="131"/>
              <w:ind w:left="202" w:right="174" w:firstLine="33"/>
              <w:jc w:val="left"/>
              <w:rPr>
                <w:sz w:val="24"/>
              </w:rPr>
            </w:pPr>
            <w:r>
              <w:rPr>
                <w:sz w:val="24"/>
              </w:rPr>
              <w:t>Срок сдачи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ind w:left="214" w:right="101" w:hanging="82"/>
              <w:jc w:val="left"/>
              <w:rPr>
                <w:sz w:val="24"/>
              </w:rPr>
            </w:pPr>
            <w:r>
              <w:rPr>
                <w:sz w:val="24"/>
              </w:rPr>
              <w:t>Ба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лы</w:t>
            </w:r>
            <w:proofErr w:type="spellEnd"/>
          </w:p>
        </w:tc>
      </w:tr>
      <w:tr w:rsidR="00C002E9">
        <w:trPr>
          <w:trHeight w:val="549"/>
        </w:trPr>
        <w:tc>
          <w:tcPr>
            <w:tcW w:w="1723" w:type="dxa"/>
          </w:tcPr>
          <w:p w:rsidR="00C002E9" w:rsidRDefault="00925F39">
            <w:pPr>
              <w:pStyle w:val="TableParagraph"/>
              <w:spacing w:before="128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0" w:type="dxa"/>
          </w:tcPr>
          <w:p w:rsidR="00C002E9" w:rsidRDefault="00925F39">
            <w:pPr>
              <w:pStyle w:val="TableParagraph"/>
              <w:spacing w:before="128"/>
              <w:ind w:left="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C002E9" w:rsidRDefault="00925F39">
            <w:pPr>
              <w:pStyle w:val="TableParagraph"/>
              <w:spacing w:before="128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0" w:type="dxa"/>
          </w:tcPr>
          <w:p w:rsidR="00C002E9" w:rsidRDefault="00925F39">
            <w:pPr>
              <w:pStyle w:val="TableParagraph"/>
              <w:spacing w:before="128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C002E9" w:rsidRDefault="00925F39">
            <w:pPr>
              <w:pStyle w:val="TableParagraph"/>
              <w:spacing w:before="128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1" w:type="dxa"/>
          </w:tcPr>
          <w:p w:rsidR="00C002E9" w:rsidRDefault="00925F39">
            <w:pPr>
              <w:pStyle w:val="TableParagraph"/>
              <w:spacing w:before="128"/>
              <w:ind w:left="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before="128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002E9">
        <w:trPr>
          <w:trHeight w:val="2484"/>
        </w:trPr>
        <w:tc>
          <w:tcPr>
            <w:tcW w:w="1723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:rsidR="00C002E9" w:rsidRDefault="00925F39">
            <w:pPr>
              <w:pStyle w:val="TableParagraph"/>
              <w:ind w:left="131" w:right="122"/>
              <w:rPr>
                <w:sz w:val="24"/>
              </w:rPr>
            </w:pPr>
            <w:r>
              <w:rPr>
                <w:sz w:val="24"/>
              </w:rPr>
              <w:t>Устный опрос на       практическом занятии</w:t>
            </w:r>
          </w:p>
        </w:tc>
        <w:tc>
          <w:tcPr>
            <w:tcW w:w="1680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:rsidR="00C002E9" w:rsidRDefault="00925F39">
            <w:pPr>
              <w:pStyle w:val="TableParagraph"/>
              <w:ind w:left="107" w:right="101" w:hanging="1"/>
              <w:rPr>
                <w:sz w:val="24"/>
              </w:rPr>
            </w:pPr>
            <w:r>
              <w:rPr>
                <w:sz w:val="24"/>
              </w:rPr>
              <w:t xml:space="preserve">Контроль усвоения </w:t>
            </w:r>
            <w:proofErr w:type="spellStart"/>
            <w:proofErr w:type="gramStart"/>
            <w:r>
              <w:rPr>
                <w:sz w:val="24"/>
              </w:rPr>
              <w:t>теоретическог</w:t>
            </w:r>
            <w:proofErr w:type="spellEnd"/>
            <w:r>
              <w:rPr>
                <w:sz w:val="24"/>
              </w:rPr>
              <w:t xml:space="preserve"> о</w:t>
            </w:r>
            <w:proofErr w:type="gramEnd"/>
            <w:r>
              <w:rPr>
                <w:sz w:val="24"/>
              </w:rPr>
              <w:t xml:space="preserve"> материала</w:t>
            </w:r>
          </w:p>
        </w:tc>
        <w:tc>
          <w:tcPr>
            <w:tcW w:w="1841" w:type="dxa"/>
          </w:tcPr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C002E9" w:rsidRDefault="00925F39">
            <w:pPr>
              <w:pStyle w:val="TableParagraph"/>
              <w:ind w:left="182" w:right="173" w:hanging="4"/>
              <w:rPr>
                <w:sz w:val="24"/>
              </w:rPr>
            </w:pPr>
            <w:r>
              <w:rPr>
                <w:sz w:val="24"/>
              </w:rPr>
              <w:t xml:space="preserve">Использовать литературу, </w:t>
            </w:r>
            <w:proofErr w:type="spellStart"/>
            <w:proofErr w:type="gramStart"/>
            <w:r>
              <w:rPr>
                <w:sz w:val="24"/>
              </w:rPr>
              <w:t>рекомендуему</w:t>
            </w:r>
            <w:proofErr w:type="spellEnd"/>
            <w:r>
              <w:rPr>
                <w:sz w:val="24"/>
              </w:rPr>
              <w:t xml:space="preserve"> ю</w:t>
            </w:r>
            <w:proofErr w:type="gramEnd"/>
            <w:r>
              <w:rPr>
                <w:sz w:val="24"/>
              </w:rPr>
              <w:t xml:space="preserve"> для подготовки к практическим занятиям</w:t>
            </w:r>
          </w:p>
        </w:tc>
        <w:tc>
          <w:tcPr>
            <w:tcW w:w="1560" w:type="dxa"/>
          </w:tcPr>
          <w:p w:rsidR="00C002E9" w:rsidRDefault="00925F39">
            <w:pPr>
              <w:pStyle w:val="TableParagraph"/>
              <w:ind w:left="120" w:right="110"/>
              <w:rPr>
                <w:sz w:val="24"/>
              </w:rPr>
            </w:pPr>
            <w:r>
              <w:rPr>
                <w:sz w:val="24"/>
              </w:rPr>
              <w:t xml:space="preserve">В течение изучения курса в </w:t>
            </w:r>
            <w:proofErr w:type="spellStart"/>
            <w:proofErr w:type="gramStart"/>
            <w:r>
              <w:rPr>
                <w:sz w:val="24"/>
              </w:rPr>
              <w:t>соответстви</w:t>
            </w:r>
            <w:proofErr w:type="spellEnd"/>
            <w:r>
              <w:rPr>
                <w:sz w:val="24"/>
              </w:rPr>
              <w:t xml:space="preserve"> и</w:t>
            </w:r>
            <w:proofErr w:type="gramEnd"/>
            <w:r>
              <w:rPr>
                <w:sz w:val="24"/>
              </w:rPr>
              <w:t xml:space="preserve"> с    расписанием занятий и учебным</w:t>
            </w:r>
          </w:p>
          <w:p w:rsidR="00C002E9" w:rsidRDefault="00925F39">
            <w:pPr>
              <w:pStyle w:val="TableParagraph"/>
              <w:spacing w:line="264" w:lineRule="exact"/>
              <w:ind w:left="119" w:right="110"/>
              <w:rPr>
                <w:sz w:val="24"/>
              </w:rPr>
            </w:pPr>
            <w:r>
              <w:rPr>
                <w:sz w:val="24"/>
              </w:rPr>
              <w:t>планом</w:t>
            </w:r>
          </w:p>
        </w:tc>
        <w:tc>
          <w:tcPr>
            <w:tcW w:w="1136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1"/>
              </w:rPr>
            </w:pPr>
          </w:p>
          <w:p w:rsidR="00C002E9" w:rsidRDefault="00925F39">
            <w:pPr>
              <w:pStyle w:val="TableParagraph"/>
              <w:ind w:left="346" w:right="255" w:hanging="65"/>
              <w:jc w:val="left"/>
              <w:rPr>
                <w:sz w:val="24"/>
              </w:rPr>
            </w:pPr>
            <w:r>
              <w:rPr>
                <w:sz w:val="24"/>
              </w:rPr>
              <w:t>Тек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щий</w:t>
            </w:r>
            <w:proofErr w:type="spellEnd"/>
          </w:p>
        </w:tc>
        <w:tc>
          <w:tcPr>
            <w:tcW w:w="991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1"/>
              </w:rPr>
            </w:pPr>
          </w:p>
          <w:p w:rsidR="00C002E9" w:rsidRDefault="00925F39">
            <w:pPr>
              <w:pStyle w:val="TableParagraph"/>
              <w:ind w:left="202" w:right="100" w:hanging="77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еженед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ельно</w:t>
            </w:r>
            <w:proofErr w:type="spellEnd"/>
            <w:proofErr w:type="gramEnd"/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line="268" w:lineRule="exact"/>
              <w:ind w:left="129" w:right="12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002E9">
        <w:trPr>
          <w:trHeight w:val="2207"/>
        </w:trPr>
        <w:tc>
          <w:tcPr>
            <w:tcW w:w="1723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:rsidR="00C002E9" w:rsidRDefault="00925F39">
            <w:pPr>
              <w:pStyle w:val="TableParagraph"/>
              <w:ind w:left="119" w:right="111" w:firstLine="1"/>
              <w:rPr>
                <w:sz w:val="24"/>
              </w:rPr>
            </w:pPr>
            <w:r>
              <w:rPr>
                <w:sz w:val="24"/>
              </w:rPr>
              <w:t>Решение ситуационных задач</w:t>
            </w:r>
          </w:p>
        </w:tc>
        <w:tc>
          <w:tcPr>
            <w:tcW w:w="1680" w:type="dxa"/>
          </w:tcPr>
          <w:p w:rsidR="00C002E9" w:rsidRDefault="00925F39">
            <w:pPr>
              <w:pStyle w:val="TableParagraph"/>
              <w:ind w:left="139" w:right="138" w:firstLine="7"/>
              <w:rPr>
                <w:sz w:val="24"/>
              </w:rPr>
            </w:pPr>
            <w:r>
              <w:rPr>
                <w:sz w:val="24"/>
              </w:rPr>
              <w:t>Выявление навыков оценки проблем и умений принимать</w:t>
            </w:r>
          </w:p>
          <w:p w:rsidR="00C002E9" w:rsidRDefault="00925F39">
            <w:pPr>
              <w:pStyle w:val="TableParagraph"/>
              <w:spacing w:line="274" w:lineRule="exact"/>
              <w:ind w:left="139" w:right="138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управленческ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1841" w:type="dxa"/>
          </w:tcPr>
          <w:p w:rsidR="00C002E9" w:rsidRDefault="00C002E9">
            <w:pPr>
              <w:pStyle w:val="TableParagraph"/>
              <w:spacing w:before="5"/>
              <w:jc w:val="left"/>
              <w:rPr>
                <w:b/>
                <w:sz w:val="23"/>
              </w:rPr>
            </w:pPr>
          </w:p>
          <w:p w:rsidR="00C002E9" w:rsidRDefault="00925F39">
            <w:pPr>
              <w:pStyle w:val="TableParagraph"/>
              <w:ind w:left="182" w:right="172" w:hanging="4"/>
              <w:rPr>
                <w:sz w:val="24"/>
              </w:rPr>
            </w:pPr>
            <w:r>
              <w:rPr>
                <w:sz w:val="24"/>
              </w:rPr>
              <w:t xml:space="preserve">Использовать литературу, </w:t>
            </w:r>
            <w:proofErr w:type="spellStart"/>
            <w:proofErr w:type="gramStart"/>
            <w:r>
              <w:rPr>
                <w:sz w:val="24"/>
              </w:rPr>
              <w:t>рекомендуему</w:t>
            </w:r>
            <w:proofErr w:type="spellEnd"/>
            <w:r>
              <w:rPr>
                <w:sz w:val="24"/>
              </w:rPr>
              <w:t xml:space="preserve"> ю</w:t>
            </w:r>
            <w:proofErr w:type="gramEnd"/>
          </w:p>
          <w:p w:rsidR="00C002E9" w:rsidRDefault="00925F39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для подготовки к СРСП</w:t>
            </w:r>
          </w:p>
        </w:tc>
        <w:tc>
          <w:tcPr>
            <w:tcW w:w="1560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:rsidR="00C002E9" w:rsidRDefault="00925F3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C002E9" w:rsidRDefault="00925F39">
            <w:pPr>
              <w:pStyle w:val="TableParagraph"/>
              <w:ind w:left="119" w:right="110"/>
              <w:rPr>
                <w:sz w:val="24"/>
              </w:rPr>
            </w:pPr>
            <w:r>
              <w:rPr>
                <w:sz w:val="24"/>
              </w:rPr>
              <w:t>контактных часов</w:t>
            </w:r>
          </w:p>
        </w:tc>
        <w:tc>
          <w:tcPr>
            <w:tcW w:w="1136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925F39">
            <w:pPr>
              <w:pStyle w:val="TableParagraph"/>
              <w:spacing w:before="224"/>
              <w:ind w:left="346" w:right="255" w:hanging="65"/>
              <w:jc w:val="left"/>
              <w:rPr>
                <w:sz w:val="24"/>
              </w:rPr>
            </w:pPr>
            <w:r>
              <w:rPr>
                <w:sz w:val="24"/>
              </w:rPr>
              <w:t>Тек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щий</w:t>
            </w:r>
            <w:proofErr w:type="spellEnd"/>
          </w:p>
        </w:tc>
        <w:tc>
          <w:tcPr>
            <w:tcW w:w="991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:rsidR="00C002E9" w:rsidRDefault="00925F39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5,8,11,</w:t>
            </w:r>
          </w:p>
          <w:p w:rsidR="00C002E9" w:rsidRDefault="00925F39">
            <w:pPr>
              <w:pStyle w:val="TableParagraph"/>
              <w:ind w:left="116" w:righ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:rsidR="00C002E9" w:rsidRDefault="00925F39">
            <w:pPr>
              <w:pStyle w:val="TableParagraph"/>
              <w:ind w:left="116" w:right="112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line="270" w:lineRule="exact"/>
              <w:ind w:left="129" w:right="12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002E9">
        <w:trPr>
          <w:trHeight w:val="2486"/>
        </w:trPr>
        <w:tc>
          <w:tcPr>
            <w:tcW w:w="1723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925F39">
            <w:pPr>
              <w:pStyle w:val="TableParagraph"/>
              <w:spacing w:before="224"/>
              <w:ind w:left="131" w:right="122"/>
              <w:rPr>
                <w:sz w:val="24"/>
              </w:rPr>
            </w:pPr>
            <w:r>
              <w:rPr>
                <w:sz w:val="24"/>
              </w:rPr>
              <w:t>Выполнение тестовых заданий</w:t>
            </w:r>
          </w:p>
        </w:tc>
        <w:tc>
          <w:tcPr>
            <w:tcW w:w="1680" w:type="dxa"/>
          </w:tcPr>
          <w:p w:rsidR="00C002E9" w:rsidRDefault="00925F39">
            <w:pPr>
              <w:pStyle w:val="TableParagraph"/>
              <w:ind w:left="107" w:right="101" w:hanging="1"/>
              <w:rPr>
                <w:sz w:val="24"/>
              </w:rPr>
            </w:pPr>
            <w:r>
              <w:rPr>
                <w:sz w:val="24"/>
              </w:rPr>
              <w:t xml:space="preserve">Контроль усвоения </w:t>
            </w:r>
            <w:proofErr w:type="spellStart"/>
            <w:proofErr w:type="gramStart"/>
            <w:r>
              <w:rPr>
                <w:sz w:val="24"/>
              </w:rPr>
              <w:t>теоретическог</w:t>
            </w:r>
            <w:proofErr w:type="spellEnd"/>
            <w:r>
              <w:rPr>
                <w:sz w:val="24"/>
              </w:rPr>
              <w:t xml:space="preserve"> о</w:t>
            </w:r>
            <w:proofErr w:type="gramEnd"/>
            <w:r>
              <w:rPr>
                <w:sz w:val="24"/>
              </w:rPr>
              <w:t xml:space="preserve"> материала и умения использовать его при выполнении</w:t>
            </w:r>
          </w:p>
          <w:p w:rsidR="00C002E9" w:rsidRDefault="00925F39">
            <w:pPr>
              <w:pStyle w:val="TableParagraph"/>
              <w:spacing w:line="264" w:lineRule="exact"/>
              <w:ind w:left="139" w:right="134"/>
              <w:rPr>
                <w:sz w:val="24"/>
              </w:rPr>
            </w:pPr>
            <w:r>
              <w:rPr>
                <w:sz w:val="24"/>
              </w:rPr>
              <w:t>заданий</w:t>
            </w:r>
          </w:p>
        </w:tc>
        <w:tc>
          <w:tcPr>
            <w:tcW w:w="1841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3"/>
              </w:rPr>
            </w:pPr>
          </w:p>
          <w:p w:rsidR="00C002E9" w:rsidRDefault="00925F39">
            <w:pPr>
              <w:pStyle w:val="TableParagraph"/>
              <w:ind w:left="125" w:right="116"/>
              <w:rPr>
                <w:sz w:val="24"/>
              </w:rPr>
            </w:pPr>
            <w:r>
              <w:rPr>
                <w:sz w:val="24"/>
              </w:rPr>
              <w:t>Весь перечень основной и</w:t>
            </w:r>
          </w:p>
          <w:p w:rsidR="00C002E9" w:rsidRDefault="00925F39">
            <w:pPr>
              <w:pStyle w:val="TableParagraph"/>
              <w:spacing w:before="1"/>
              <w:ind w:left="125" w:right="113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 й</w:t>
            </w:r>
            <w:proofErr w:type="gramEnd"/>
            <w:r>
              <w:rPr>
                <w:sz w:val="24"/>
              </w:rPr>
              <w:t xml:space="preserve"> литературы</w:t>
            </w:r>
          </w:p>
        </w:tc>
        <w:tc>
          <w:tcPr>
            <w:tcW w:w="1560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925F39">
            <w:pPr>
              <w:pStyle w:val="TableParagraph"/>
              <w:spacing w:before="224"/>
              <w:ind w:left="11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C002E9" w:rsidRDefault="00925F39">
            <w:pPr>
              <w:pStyle w:val="TableParagraph"/>
              <w:ind w:left="120" w:right="110"/>
              <w:rPr>
                <w:sz w:val="24"/>
              </w:rPr>
            </w:pPr>
            <w:r>
              <w:rPr>
                <w:sz w:val="24"/>
              </w:rPr>
              <w:t>контактных часов</w:t>
            </w:r>
          </w:p>
        </w:tc>
        <w:tc>
          <w:tcPr>
            <w:tcW w:w="1136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1"/>
              </w:rPr>
            </w:pPr>
          </w:p>
          <w:p w:rsidR="00C002E9" w:rsidRDefault="00925F39">
            <w:pPr>
              <w:pStyle w:val="TableParagraph"/>
              <w:ind w:left="358" w:right="176" w:hanging="156"/>
              <w:jc w:val="left"/>
              <w:rPr>
                <w:sz w:val="24"/>
              </w:rPr>
            </w:pPr>
            <w:r>
              <w:rPr>
                <w:sz w:val="24"/>
              </w:rPr>
              <w:t>Рубе</w:t>
            </w:r>
            <w:proofErr w:type="gramStart"/>
            <w:r>
              <w:rPr>
                <w:sz w:val="24"/>
              </w:rPr>
              <w:t>ж-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</w:p>
        </w:tc>
        <w:tc>
          <w:tcPr>
            <w:tcW w:w="991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4"/>
              <w:jc w:val="left"/>
              <w:rPr>
                <w:b/>
                <w:sz w:val="31"/>
              </w:rPr>
            </w:pPr>
          </w:p>
          <w:p w:rsidR="00C002E9" w:rsidRDefault="00925F39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7,14</w:t>
            </w:r>
          </w:p>
          <w:p w:rsidR="00C002E9" w:rsidRDefault="00925F39">
            <w:pPr>
              <w:pStyle w:val="TableParagraph"/>
              <w:spacing w:before="1"/>
              <w:ind w:left="116" w:right="111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line="270" w:lineRule="exact"/>
              <w:ind w:left="129" w:right="12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002E9">
        <w:trPr>
          <w:trHeight w:val="1655"/>
        </w:trPr>
        <w:tc>
          <w:tcPr>
            <w:tcW w:w="1723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1"/>
              </w:rPr>
            </w:pPr>
          </w:p>
          <w:p w:rsidR="00C002E9" w:rsidRDefault="00925F39">
            <w:pPr>
              <w:pStyle w:val="TableParagraph"/>
              <w:ind w:left="196" w:right="168" w:firstLine="19"/>
              <w:jc w:val="left"/>
              <w:rPr>
                <w:sz w:val="24"/>
              </w:rPr>
            </w:pPr>
            <w:r>
              <w:rPr>
                <w:sz w:val="24"/>
              </w:rPr>
              <w:t>Выполнение заданий СРС</w:t>
            </w:r>
          </w:p>
        </w:tc>
        <w:tc>
          <w:tcPr>
            <w:tcW w:w="1680" w:type="dxa"/>
          </w:tcPr>
          <w:p w:rsidR="00C002E9" w:rsidRDefault="00925F39">
            <w:pPr>
              <w:pStyle w:val="TableParagraph"/>
              <w:ind w:left="134" w:right="124" w:hanging="5"/>
              <w:rPr>
                <w:sz w:val="24"/>
              </w:rPr>
            </w:pPr>
            <w:r>
              <w:rPr>
                <w:sz w:val="24"/>
              </w:rPr>
              <w:t xml:space="preserve">Освоение темы и ответ на вопросы, </w:t>
            </w:r>
            <w:proofErr w:type="spellStart"/>
            <w:proofErr w:type="gramStart"/>
            <w:r>
              <w:rPr>
                <w:sz w:val="24"/>
              </w:rPr>
              <w:t>предложенны</w:t>
            </w:r>
            <w:proofErr w:type="spellEnd"/>
            <w:r>
              <w:rPr>
                <w:sz w:val="24"/>
              </w:rPr>
              <w:t xml:space="preserve"> е</w:t>
            </w:r>
            <w:proofErr w:type="gramEnd"/>
            <w:r>
              <w:rPr>
                <w:sz w:val="24"/>
              </w:rPr>
              <w:t xml:space="preserve"> для</w:t>
            </w:r>
          </w:p>
          <w:p w:rsidR="00C002E9" w:rsidRDefault="00925F39">
            <w:pPr>
              <w:pStyle w:val="TableParagraph"/>
              <w:spacing w:line="264" w:lineRule="exact"/>
              <w:ind w:left="139" w:right="138"/>
              <w:rPr>
                <w:sz w:val="24"/>
              </w:rPr>
            </w:pPr>
            <w:r>
              <w:rPr>
                <w:sz w:val="24"/>
              </w:rPr>
              <w:t>обсуждения</w:t>
            </w:r>
          </w:p>
        </w:tc>
        <w:tc>
          <w:tcPr>
            <w:tcW w:w="1841" w:type="dxa"/>
          </w:tcPr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C002E9" w:rsidRDefault="00925F39">
            <w:pPr>
              <w:pStyle w:val="TableParagraph"/>
              <w:ind w:left="125" w:right="116"/>
              <w:rPr>
                <w:sz w:val="24"/>
              </w:rPr>
            </w:pPr>
            <w:r>
              <w:rPr>
                <w:sz w:val="24"/>
              </w:rPr>
              <w:t>Весь перечень основной и</w:t>
            </w:r>
          </w:p>
          <w:p w:rsidR="00C002E9" w:rsidRDefault="00925F39">
            <w:pPr>
              <w:pStyle w:val="TableParagraph"/>
              <w:ind w:left="125" w:right="113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 й</w:t>
            </w:r>
            <w:proofErr w:type="gramEnd"/>
            <w:r>
              <w:rPr>
                <w:sz w:val="24"/>
              </w:rPr>
              <w:t xml:space="preserve"> литературы</w:t>
            </w:r>
          </w:p>
        </w:tc>
        <w:tc>
          <w:tcPr>
            <w:tcW w:w="1560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2"/>
              <w:jc w:val="left"/>
              <w:rPr>
                <w:b/>
                <w:sz w:val="33"/>
              </w:rPr>
            </w:pPr>
          </w:p>
          <w:p w:rsidR="00C002E9" w:rsidRDefault="00925F39">
            <w:pPr>
              <w:pStyle w:val="TableParagraph"/>
              <w:ind w:left="120" w:right="110"/>
              <w:rPr>
                <w:sz w:val="24"/>
              </w:rPr>
            </w:pPr>
            <w:r>
              <w:rPr>
                <w:sz w:val="24"/>
              </w:rPr>
              <w:t>1 неделя</w:t>
            </w:r>
          </w:p>
        </w:tc>
        <w:tc>
          <w:tcPr>
            <w:tcW w:w="1136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1"/>
              </w:rPr>
            </w:pPr>
          </w:p>
          <w:p w:rsidR="00C002E9" w:rsidRDefault="00925F39">
            <w:pPr>
              <w:pStyle w:val="TableParagraph"/>
              <w:ind w:left="346" w:right="255" w:hanging="65"/>
              <w:jc w:val="left"/>
              <w:rPr>
                <w:sz w:val="24"/>
              </w:rPr>
            </w:pPr>
            <w:r>
              <w:rPr>
                <w:sz w:val="24"/>
              </w:rPr>
              <w:t>Тек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щий</w:t>
            </w:r>
            <w:proofErr w:type="spellEnd"/>
          </w:p>
        </w:tc>
        <w:tc>
          <w:tcPr>
            <w:tcW w:w="991" w:type="dxa"/>
          </w:tcPr>
          <w:p w:rsidR="00C002E9" w:rsidRDefault="00C002E9">
            <w:pPr>
              <w:pStyle w:val="TableParagraph"/>
              <w:jc w:val="left"/>
              <w:rPr>
                <w:b/>
                <w:sz w:val="26"/>
              </w:rPr>
            </w:pPr>
          </w:p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1"/>
              </w:rPr>
            </w:pPr>
          </w:p>
          <w:p w:rsidR="00C002E9" w:rsidRDefault="00925F39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1-15</w:t>
            </w:r>
          </w:p>
          <w:p w:rsidR="00C002E9" w:rsidRDefault="00925F39">
            <w:pPr>
              <w:pStyle w:val="TableParagraph"/>
              <w:ind w:left="116" w:right="111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line="268" w:lineRule="exact"/>
              <w:ind w:left="129" w:right="12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002E9">
        <w:trPr>
          <w:trHeight w:val="1380"/>
        </w:trPr>
        <w:tc>
          <w:tcPr>
            <w:tcW w:w="1723" w:type="dxa"/>
          </w:tcPr>
          <w:p w:rsidR="00C002E9" w:rsidRDefault="00C002E9">
            <w:pPr>
              <w:pStyle w:val="TableParagraph"/>
              <w:spacing w:before="2"/>
              <w:jc w:val="left"/>
              <w:rPr>
                <w:b/>
                <w:sz w:val="35"/>
              </w:rPr>
            </w:pPr>
          </w:p>
          <w:p w:rsidR="00C002E9" w:rsidRDefault="00925F39">
            <w:pPr>
              <w:pStyle w:val="TableParagraph"/>
              <w:ind w:left="110" w:right="80" w:firstLine="105"/>
              <w:jc w:val="left"/>
              <w:rPr>
                <w:sz w:val="24"/>
              </w:rPr>
            </w:pPr>
            <w:r>
              <w:rPr>
                <w:sz w:val="24"/>
              </w:rPr>
              <w:t>Выполнение заданий СРСП</w:t>
            </w:r>
          </w:p>
        </w:tc>
        <w:tc>
          <w:tcPr>
            <w:tcW w:w="1680" w:type="dxa"/>
          </w:tcPr>
          <w:p w:rsidR="00C002E9" w:rsidRDefault="00925F39">
            <w:pPr>
              <w:pStyle w:val="TableParagraph"/>
              <w:ind w:left="134" w:right="130" w:firstLine="1"/>
              <w:rPr>
                <w:sz w:val="24"/>
              </w:rPr>
            </w:pPr>
            <w:r>
              <w:rPr>
                <w:sz w:val="24"/>
              </w:rPr>
              <w:t>Закрепление теоретически х знаний и практических</w:t>
            </w:r>
          </w:p>
          <w:p w:rsidR="00C002E9" w:rsidRDefault="00925F39">
            <w:pPr>
              <w:pStyle w:val="TableParagraph"/>
              <w:spacing w:line="264" w:lineRule="exact"/>
              <w:ind w:left="139" w:right="134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1841" w:type="dxa"/>
          </w:tcPr>
          <w:p w:rsidR="00C002E9" w:rsidRDefault="00925F39">
            <w:pPr>
              <w:pStyle w:val="TableParagraph"/>
              <w:spacing w:before="128"/>
              <w:ind w:left="125" w:right="116"/>
              <w:rPr>
                <w:sz w:val="24"/>
              </w:rPr>
            </w:pPr>
            <w:r>
              <w:rPr>
                <w:sz w:val="24"/>
              </w:rPr>
              <w:t>Весь перечень основной и</w:t>
            </w:r>
          </w:p>
          <w:p w:rsidR="00C002E9" w:rsidRDefault="00925F39">
            <w:pPr>
              <w:pStyle w:val="TableParagraph"/>
              <w:spacing w:before="1"/>
              <w:ind w:left="125" w:right="113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 й</w:t>
            </w:r>
            <w:proofErr w:type="gramEnd"/>
            <w:r>
              <w:rPr>
                <w:sz w:val="24"/>
              </w:rPr>
              <w:t xml:space="preserve"> литературы</w:t>
            </w:r>
          </w:p>
        </w:tc>
        <w:tc>
          <w:tcPr>
            <w:tcW w:w="1560" w:type="dxa"/>
          </w:tcPr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C002E9" w:rsidRDefault="00925F3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002E9" w:rsidRDefault="00925F39">
            <w:pPr>
              <w:pStyle w:val="TableParagraph"/>
              <w:ind w:left="120" w:right="108"/>
              <w:rPr>
                <w:sz w:val="24"/>
              </w:rPr>
            </w:pPr>
            <w:r>
              <w:rPr>
                <w:sz w:val="24"/>
              </w:rPr>
              <w:t>контактный час</w:t>
            </w:r>
          </w:p>
        </w:tc>
        <w:tc>
          <w:tcPr>
            <w:tcW w:w="1136" w:type="dxa"/>
          </w:tcPr>
          <w:p w:rsidR="00C002E9" w:rsidRDefault="00C002E9">
            <w:pPr>
              <w:pStyle w:val="TableParagraph"/>
              <w:spacing w:before="2"/>
              <w:jc w:val="left"/>
              <w:rPr>
                <w:b/>
                <w:sz w:val="35"/>
              </w:rPr>
            </w:pPr>
          </w:p>
          <w:p w:rsidR="00C002E9" w:rsidRDefault="00925F39">
            <w:pPr>
              <w:pStyle w:val="TableParagraph"/>
              <w:ind w:left="346" w:right="255" w:hanging="65"/>
              <w:jc w:val="left"/>
              <w:rPr>
                <w:sz w:val="24"/>
              </w:rPr>
            </w:pPr>
            <w:r>
              <w:rPr>
                <w:sz w:val="24"/>
              </w:rPr>
              <w:t>Тек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щий</w:t>
            </w:r>
            <w:proofErr w:type="spellEnd"/>
          </w:p>
        </w:tc>
        <w:tc>
          <w:tcPr>
            <w:tcW w:w="991" w:type="dxa"/>
          </w:tcPr>
          <w:p w:rsidR="00C002E9" w:rsidRDefault="00C002E9">
            <w:pPr>
              <w:pStyle w:val="TableParagraph"/>
              <w:spacing w:before="2"/>
              <w:jc w:val="left"/>
              <w:rPr>
                <w:b/>
                <w:sz w:val="35"/>
              </w:rPr>
            </w:pPr>
          </w:p>
          <w:p w:rsidR="00C002E9" w:rsidRDefault="00925F39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1-15</w:t>
            </w:r>
          </w:p>
          <w:p w:rsidR="00C002E9" w:rsidRDefault="00925F39">
            <w:pPr>
              <w:pStyle w:val="TableParagraph"/>
              <w:ind w:left="116" w:right="111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line="268" w:lineRule="exact"/>
              <w:ind w:left="129" w:right="12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002E9">
        <w:trPr>
          <w:trHeight w:val="1103"/>
        </w:trPr>
        <w:tc>
          <w:tcPr>
            <w:tcW w:w="1723" w:type="dxa"/>
          </w:tcPr>
          <w:p w:rsidR="00C002E9" w:rsidRDefault="00C002E9">
            <w:pPr>
              <w:pStyle w:val="TableParagraph"/>
              <w:spacing w:before="2"/>
              <w:jc w:val="left"/>
              <w:rPr>
                <w:b/>
                <w:sz w:val="35"/>
              </w:rPr>
            </w:pPr>
          </w:p>
          <w:p w:rsidR="00C002E9" w:rsidRDefault="00925F39">
            <w:pPr>
              <w:pStyle w:val="TableParagraph"/>
              <w:ind w:left="129" w:right="122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  <w:tc>
          <w:tcPr>
            <w:tcW w:w="1680" w:type="dxa"/>
          </w:tcPr>
          <w:p w:rsidR="00C002E9" w:rsidRDefault="00925F39">
            <w:pPr>
              <w:pStyle w:val="TableParagraph"/>
              <w:ind w:left="311" w:right="307" w:firstLine="38"/>
              <w:jc w:val="both"/>
              <w:rPr>
                <w:sz w:val="24"/>
              </w:rPr>
            </w:pPr>
            <w:r>
              <w:rPr>
                <w:sz w:val="24"/>
              </w:rPr>
              <w:t>Проверка усвоения материала</w:t>
            </w:r>
          </w:p>
          <w:p w:rsidR="00C002E9" w:rsidRDefault="00925F39">
            <w:pPr>
              <w:pStyle w:val="TableParagraph"/>
              <w:spacing w:line="264" w:lineRule="exact"/>
              <w:ind w:left="196"/>
              <w:jc w:val="left"/>
              <w:rPr>
                <w:sz w:val="24"/>
              </w:rPr>
            </w:pPr>
            <w:r>
              <w:rPr>
                <w:sz w:val="24"/>
              </w:rPr>
              <w:t>дисциплины</w:t>
            </w:r>
          </w:p>
        </w:tc>
        <w:tc>
          <w:tcPr>
            <w:tcW w:w="1841" w:type="dxa"/>
          </w:tcPr>
          <w:p w:rsidR="00C002E9" w:rsidRDefault="00925F39">
            <w:pPr>
              <w:pStyle w:val="TableParagraph"/>
              <w:ind w:left="125" w:right="116"/>
              <w:rPr>
                <w:sz w:val="24"/>
              </w:rPr>
            </w:pPr>
            <w:r>
              <w:rPr>
                <w:sz w:val="24"/>
              </w:rPr>
              <w:t>Весь перечень основной и</w:t>
            </w:r>
          </w:p>
          <w:p w:rsidR="00C002E9" w:rsidRDefault="00925F39">
            <w:pPr>
              <w:pStyle w:val="TableParagraph"/>
              <w:spacing w:line="270" w:lineRule="atLeast"/>
              <w:ind w:left="125" w:right="113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 й</w:t>
            </w:r>
            <w:proofErr w:type="gramEnd"/>
            <w:r>
              <w:rPr>
                <w:sz w:val="24"/>
              </w:rPr>
              <w:t xml:space="preserve"> литературы</w:t>
            </w:r>
          </w:p>
        </w:tc>
        <w:tc>
          <w:tcPr>
            <w:tcW w:w="1560" w:type="dxa"/>
          </w:tcPr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C002E9" w:rsidRDefault="00925F39">
            <w:pPr>
              <w:pStyle w:val="TableParagraph"/>
              <w:ind w:left="559" w:right="87" w:hanging="444"/>
              <w:jc w:val="left"/>
              <w:rPr>
                <w:sz w:val="24"/>
              </w:rPr>
            </w:pPr>
            <w:r>
              <w:rPr>
                <w:sz w:val="24"/>
              </w:rPr>
              <w:t>4контактных часа</w:t>
            </w:r>
          </w:p>
        </w:tc>
        <w:tc>
          <w:tcPr>
            <w:tcW w:w="1136" w:type="dxa"/>
          </w:tcPr>
          <w:p w:rsidR="00C002E9" w:rsidRDefault="00C002E9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C002E9" w:rsidRDefault="00925F39">
            <w:pPr>
              <w:pStyle w:val="TableParagraph"/>
              <w:ind w:left="365" w:right="191" w:hanging="147"/>
              <w:jc w:val="left"/>
              <w:rPr>
                <w:sz w:val="24"/>
              </w:rPr>
            </w:pPr>
            <w:r>
              <w:rPr>
                <w:sz w:val="24"/>
              </w:rPr>
              <w:t>Итог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вый</w:t>
            </w:r>
          </w:p>
        </w:tc>
        <w:tc>
          <w:tcPr>
            <w:tcW w:w="991" w:type="dxa"/>
          </w:tcPr>
          <w:p w:rsidR="00C002E9" w:rsidRDefault="00925F39">
            <w:pPr>
              <w:pStyle w:val="TableParagraph"/>
              <w:spacing w:before="128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C002E9" w:rsidRDefault="00925F39">
            <w:pPr>
              <w:pStyle w:val="TableParagraph"/>
              <w:ind w:left="116" w:right="108"/>
              <w:rPr>
                <w:sz w:val="24"/>
              </w:rPr>
            </w:pPr>
            <w:r>
              <w:rPr>
                <w:sz w:val="24"/>
              </w:rPr>
              <w:t>период сессии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line="268" w:lineRule="exact"/>
              <w:ind w:left="129" w:right="12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C002E9">
        <w:trPr>
          <w:trHeight w:val="364"/>
        </w:trPr>
        <w:tc>
          <w:tcPr>
            <w:tcW w:w="8931" w:type="dxa"/>
            <w:gridSpan w:val="6"/>
          </w:tcPr>
          <w:p w:rsidR="00C002E9" w:rsidRDefault="00925F39">
            <w:pPr>
              <w:pStyle w:val="TableParagraph"/>
              <w:spacing w:before="34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08" w:type="dxa"/>
          </w:tcPr>
          <w:p w:rsidR="00C002E9" w:rsidRDefault="00925F39">
            <w:pPr>
              <w:pStyle w:val="TableParagraph"/>
              <w:spacing w:line="267" w:lineRule="exact"/>
              <w:ind w:left="177" w:right="12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C002E9" w:rsidRDefault="00C002E9">
      <w:pPr>
        <w:spacing w:line="267" w:lineRule="exact"/>
        <w:rPr>
          <w:sz w:val="24"/>
        </w:rPr>
        <w:sectPr w:rsidR="00C002E9">
          <w:pgSz w:w="11910" w:h="16840"/>
          <w:pgMar w:top="1360" w:right="300" w:bottom="280" w:left="1440" w:header="720" w:footer="720" w:gutter="0"/>
          <w:cols w:space="720"/>
        </w:sectPr>
      </w:pPr>
    </w:p>
    <w:p w:rsidR="00C002E9" w:rsidRDefault="00925F39">
      <w:pPr>
        <w:spacing w:before="72" w:line="321" w:lineRule="exact"/>
        <w:ind w:left="689"/>
        <w:rPr>
          <w:b/>
          <w:sz w:val="28"/>
        </w:rPr>
      </w:pPr>
      <w:r>
        <w:rPr>
          <w:b/>
          <w:sz w:val="28"/>
        </w:rPr>
        <w:lastRenderedPageBreak/>
        <w:t>Политика и процедуры</w:t>
      </w:r>
    </w:p>
    <w:p w:rsidR="00C002E9" w:rsidRDefault="00925F39">
      <w:pPr>
        <w:pStyle w:val="a3"/>
        <w:tabs>
          <w:tab w:val="left" w:pos="1453"/>
          <w:tab w:val="left" w:pos="2841"/>
          <w:tab w:val="left" w:pos="4613"/>
          <w:tab w:val="left" w:pos="6935"/>
          <w:tab w:val="left" w:pos="8836"/>
        </w:tabs>
        <w:ind w:left="262" w:right="542" w:firstLine="427"/>
      </w:pPr>
      <w:r>
        <w:t>При</w:t>
      </w:r>
      <w:r>
        <w:tab/>
        <w:t>изучении</w:t>
      </w:r>
      <w:r>
        <w:tab/>
        <w:t>дисциплины</w:t>
      </w:r>
      <w:r>
        <w:tab/>
        <w:t>«Стратегический</w:t>
      </w:r>
      <w:r>
        <w:tab/>
        <w:t>менеджмент»</w:t>
      </w:r>
      <w:r>
        <w:tab/>
        <w:t>прошу соблюдать следующие</w:t>
      </w:r>
      <w:r>
        <w:rPr>
          <w:spacing w:val="-2"/>
        </w:rPr>
        <w:t xml:space="preserve"> </w:t>
      </w:r>
      <w:r>
        <w:t>правила:</w:t>
      </w:r>
    </w:p>
    <w:p w:rsidR="00C002E9" w:rsidRDefault="00925F39">
      <w:pPr>
        <w:pStyle w:val="a4"/>
        <w:numPr>
          <w:ilvl w:val="0"/>
          <w:numId w:val="3"/>
        </w:numPr>
        <w:tabs>
          <w:tab w:val="left" w:pos="757"/>
        </w:tabs>
        <w:spacing w:line="321" w:lineRule="exact"/>
        <w:ind w:firstLine="283"/>
        <w:rPr>
          <w:sz w:val="28"/>
        </w:rPr>
      </w:pPr>
      <w:r>
        <w:rPr>
          <w:sz w:val="28"/>
        </w:rPr>
        <w:t>Не опаздывать на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занятия;</w:t>
      </w:r>
    </w:p>
    <w:p w:rsidR="00C002E9" w:rsidRDefault="00925F39">
      <w:pPr>
        <w:pStyle w:val="a4"/>
        <w:numPr>
          <w:ilvl w:val="0"/>
          <w:numId w:val="3"/>
        </w:numPr>
        <w:tabs>
          <w:tab w:val="left" w:pos="826"/>
        </w:tabs>
        <w:spacing w:line="240" w:lineRule="auto"/>
        <w:ind w:right="551" w:firstLine="283"/>
        <w:rPr>
          <w:sz w:val="28"/>
        </w:rPr>
      </w:pPr>
      <w:r>
        <w:rPr>
          <w:sz w:val="28"/>
        </w:rPr>
        <w:t>Не пропускать занятия без уважительной причины, в случае болезни прошу представить справку, в других случаях – объяснительную</w:t>
      </w:r>
      <w:r>
        <w:rPr>
          <w:spacing w:val="-18"/>
          <w:sz w:val="28"/>
        </w:rPr>
        <w:t xml:space="preserve"> </w:t>
      </w:r>
      <w:r>
        <w:rPr>
          <w:sz w:val="28"/>
        </w:rPr>
        <w:t>записку;</w:t>
      </w:r>
    </w:p>
    <w:p w:rsidR="00C002E9" w:rsidRDefault="00925F39">
      <w:pPr>
        <w:pStyle w:val="a4"/>
        <w:numPr>
          <w:ilvl w:val="0"/>
          <w:numId w:val="3"/>
        </w:numPr>
        <w:tabs>
          <w:tab w:val="left" w:pos="757"/>
        </w:tabs>
        <w:spacing w:line="321" w:lineRule="exact"/>
        <w:ind w:left="756" w:hanging="211"/>
        <w:rPr>
          <w:sz w:val="28"/>
        </w:rPr>
      </w:pPr>
      <w:r>
        <w:rPr>
          <w:sz w:val="28"/>
        </w:rPr>
        <w:t>В обязанности студента входит посещение всех видов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занятий;</w:t>
      </w:r>
    </w:p>
    <w:p w:rsidR="00C002E9" w:rsidRDefault="00925F39">
      <w:pPr>
        <w:pStyle w:val="a4"/>
        <w:numPr>
          <w:ilvl w:val="0"/>
          <w:numId w:val="3"/>
        </w:numPr>
        <w:tabs>
          <w:tab w:val="left" w:pos="822"/>
        </w:tabs>
        <w:spacing w:line="240" w:lineRule="auto"/>
        <w:ind w:right="552" w:firstLine="283"/>
        <w:rPr>
          <w:sz w:val="28"/>
        </w:rPr>
      </w:pPr>
      <w:r>
        <w:rPr>
          <w:sz w:val="28"/>
        </w:rPr>
        <w:t>Согласно календарному графику учебн</w:t>
      </w:r>
      <w:r>
        <w:rPr>
          <w:sz w:val="28"/>
        </w:rPr>
        <w:t>ого процесса сдавать все виды контроля;</w:t>
      </w:r>
    </w:p>
    <w:p w:rsidR="00C002E9" w:rsidRDefault="00925F39">
      <w:pPr>
        <w:pStyle w:val="a4"/>
        <w:numPr>
          <w:ilvl w:val="0"/>
          <w:numId w:val="3"/>
        </w:numPr>
        <w:tabs>
          <w:tab w:val="left" w:pos="846"/>
        </w:tabs>
        <w:spacing w:line="240" w:lineRule="auto"/>
        <w:ind w:right="551" w:firstLine="283"/>
        <w:rPr>
          <w:sz w:val="28"/>
        </w:rPr>
      </w:pPr>
      <w:r>
        <w:rPr>
          <w:sz w:val="28"/>
        </w:rPr>
        <w:t>Пропущенные практические и лабораторные занятия отрабатывать в указанное преподавателем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время.</w:t>
      </w:r>
    </w:p>
    <w:p w:rsidR="00C002E9" w:rsidRDefault="00925F39">
      <w:pPr>
        <w:pStyle w:val="1"/>
        <w:spacing w:before="4" w:line="319" w:lineRule="exact"/>
        <w:ind w:left="545"/>
      </w:pPr>
      <w:r>
        <w:t>Список основной литературы</w:t>
      </w:r>
    </w:p>
    <w:p w:rsidR="00C002E9" w:rsidRDefault="00925F39">
      <w:pPr>
        <w:pStyle w:val="a4"/>
        <w:numPr>
          <w:ilvl w:val="0"/>
          <w:numId w:val="2"/>
        </w:numPr>
        <w:tabs>
          <w:tab w:val="left" w:pos="982"/>
        </w:tabs>
        <w:spacing w:line="240" w:lineRule="auto"/>
        <w:ind w:right="547" w:firstLine="283"/>
        <w:jc w:val="both"/>
        <w:rPr>
          <w:sz w:val="28"/>
        </w:rPr>
      </w:pPr>
      <w:r>
        <w:rPr>
          <w:sz w:val="28"/>
        </w:rPr>
        <w:t xml:space="preserve">Стратегическое управление процессами. Оптимизация бизнеса с использованием контрольных карт </w:t>
      </w:r>
      <w:proofErr w:type="spellStart"/>
      <w:r>
        <w:rPr>
          <w:sz w:val="28"/>
        </w:rPr>
        <w:t>шухарта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Уилер</w:t>
      </w:r>
      <w:proofErr w:type="spellEnd"/>
      <w:r>
        <w:rPr>
          <w:sz w:val="28"/>
        </w:rPr>
        <w:t xml:space="preserve"> Д. – М: Альпина Бизнес Букс, 2009, 409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2"/>
        </w:numPr>
        <w:tabs>
          <w:tab w:val="left" w:pos="981"/>
          <w:tab w:val="left" w:pos="982"/>
        </w:tabs>
        <w:ind w:firstLine="283"/>
        <w:rPr>
          <w:sz w:val="28"/>
        </w:rPr>
      </w:pPr>
      <w:r>
        <w:rPr>
          <w:sz w:val="28"/>
        </w:rPr>
        <w:t xml:space="preserve">Стратегический менеджмент. </w:t>
      </w:r>
      <w:proofErr w:type="spellStart"/>
      <w:r>
        <w:rPr>
          <w:sz w:val="28"/>
        </w:rPr>
        <w:t>Ансофф</w:t>
      </w:r>
      <w:proofErr w:type="spellEnd"/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 xml:space="preserve"> – СПб: Питер, 2009, 344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2"/>
        </w:numPr>
        <w:tabs>
          <w:tab w:val="left" w:pos="982"/>
        </w:tabs>
        <w:spacing w:line="240" w:lineRule="auto"/>
        <w:ind w:right="543" w:firstLine="283"/>
        <w:jc w:val="both"/>
        <w:rPr>
          <w:sz w:val="28"/>
        </w:rPr>
      </w:pPr>
      <w:r>
        <w:rPr>
          <w:sz w:val="28"/>
        </w:rPr>
        <w:t>Организация, ориентированная на стратегию: ка</w:t>
      </w:r>
      <w:r>
        <w:rPr>
          <w:sz w:val="28"/>
        </w:rPr>
        <w:t xml:space="preserve">к в новой </w:t>
      </w:r>
      <w:proofErr w:type="gramStart"/>
      <w:r>
        <w:rPr>
          <w:sz w:val="28"/>
        </w:rPr>
        <w:t>бизнес-среде</w:t>
      </w:r>
      <w:proofErr w:type="gramEnd"/>
      <w:r>
        <w:rPr>
          <w:sz w:val="28"/>
        </w:rPr>
        <w:t xml:space="preserve"> преуспевают организации, применяющие сбалансированную систему показателей Нортон </w:t>
      </w:r>
      <w:proofErr w:type="spellStart"/>
      <w:r>
        <w:rPr>
          <w:sz w:val="28"/>
        </w:rPr>
        <w:t>Дейвид</w:t>
      </w:r>
      <w:proofErr w:type="spellEnd"/>
      <w:r>
        <w:rPr>
          <w:sz w:val="28"/>
        </w:rPr>
        <w:t xml:space="preserve"> П., Каплан Роберт С. – М: Олимп-Бизнес,</w:t>
      </w:r>
      <w:r>
        <w:rPr>
          <w:spacing w:val="-24"/>
          <w:sz w:val="28"/>
        </w:rPr>
        <w:t xml:space="preserve"> </w:t>
      </w:r>
      <w:r>
        <w:rPr>
          <w:sz w:val="28"/>
        </w:rPr>
        <w:t>2009.</w:t>
      </w:r>
    </w:p>
    <w:p w:rsidR="00C002E9" w:rsidRDefault="00925F39">
      <w:pPr>
        <w:pStyle w:val="a4"/>
        <w:numPr>
          <w:ilvl w:val="0"/>
          <w:numId w:val="2"/>
        </w:numPr>
        <w:tabs>
          <w:tab w:val="left" w:pos="981"/>
          <w:tab w:val="left" w:pos="982"/>
        </w:tabs>
        <w:spacing w:line="242" w:lineRule="auto"/>
        <w:ind w:right="546" w:firstLine="283"/>
        <w:rPr>
          <w:sz w:val="28"/>
        </w:rPr>
      </w:pPr>
      <w:r>
        <w:rPr>
          <w:sz w:val="28"/>
        </w:rPr>
        <w:t xml:space="preserve">Курс МВА по стратегическому менеджменту Портер М., </w:t>
      </w:r>
      <w:proofErr w:type="spellStart"/>
      <w:r>
        <w:rPr>
          <w:sz w:val="28"/>
        </w:rPr>
        <w:t>Прахалад</w:t>
      </w:r>
      <w:proofErr w:type="spellEnd"/>
      <w:r>
        <w:rPr>
          <w:sz w:val="28"/>
        </w:rPr>
        <w:t xml:space="preserve"> К.К., Самплер Д</w:t>
      </w:r>
      <w:proofErr w:type="gramStart"/>
      <w:r>
        <w:rPr>
          <w:sz w:val="28"/>
        </w:rPr>
        <w:t>ж–</w:t>
      </w:r>
      <w:proofErr w:type="gramEnd"/>
      <w:r>
        <w:rPr>
          <w:sz w:val="28"/>
        </w:rPr>
        <w:t xml:space="preserve"> М: Альпина Бизнес Бук</w:t>
      </w:r>
      <w:r>
        <w:rPr>
          <w:sz w:val="28"/>
        </w:rPr>
        <w:t>с, 2007,588</w:t>
      </w:r>
      <w:r>
        <w:rPr>
          <w:spacing w:val="-9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2"/>
        </w:numPr>
        <w:tabs>
          <w:tab w:val="left" w:pos="981"/>
          <w:tab w:val="left" w:pos="982"/>
          <w:tab w:val="left" w:pos="2237"/>
        </w:tabs>
        <w:spacing w:line="240" w:lineRule="auto"/>
        <w:ind w:right="548" w:firstLine="283"/>
        <w:rPr>
          <w:sz w:val="28"/>
        </w:rPr>
      </w:pPr>
      <w:r>
        <w:rPr>
          <w:sz w:val="28"/>
        </w:rPr>
        <w:t>Основы</w:t>
      </w:r>
      <w:r>
        <w:rPr>
          <w:sz w:val="28"/>
        </w:rPr>
        <w:tab/>
        <w:t xml:space="preserve">стратегического менеджмента: Учебник для вузов </w:t>
      </w:r>
      <w:proofErr w:type="spellStart"/>
      <w:r>
        <w:rPr>
          <w:sz w:val="28"/>
        </w:rPr>
        <w:t>Хангер</w:t>
      </w:r>
      <w:proofErr w:type="spellEnd"/>
      <w:proofErr w:type="gramStart"/>
      <w:r>
        <w:rPr>
          <w:sz w:val="28"/>
        </w:rPr>
        <w:t xml:space="preserve"> </w:t>
      </w:r>
      <w:proofErr w:type="spellStart"/>
      <w:r>
        <w:rPr>
          <w:sz w:val="28"/>
        </w:rPr>
        <w:t>Д</w:t>
      </w:r>
      <w:proofErr w:type="gramEnd"/>
      <w:r>
        <w:rPr>
          <w:sz w:val="28"/>
        </w:rPr>
        <w:t>ж.Д</w:t>
      </w:r>
      <w:proofErr w:type="spellEnd"/>
      <w:r>
        <w:rPr>
          <w:sz w:val="28"/>
        </w:rPr>
        <w:t xml:space="preserve">., </w:t>
      </w:r>
      <w:proofErr w:type="spellStart"/>
      <w:r>
        <w:rPr>
          <w:sz w:val="28"/>
        </w:rPr>
        <w:t>Уилен</w:t>
      </w:r>
      <w:proofErr w:type="spellEnd"/>
      <w:r>
        <w:rPr>
          <w:sz w:val="28"/>
        </w:rPr>
        <w:t xml:space="preserve"> Т.Л. – М: </w:t>
      </w:r>
      <w:proofErr w:type="spellStart"/>
      <w:r>
        <w:rPr>
          <w:sz w:val="28"/>
        </w:rPr>
        <w:t>Юнити</w:t>
      </w:r>
      <w:proofErr w:type="spellEnd"/>
      <w:r>
        <w:rPr>
          <w:sz w:val="28"/>
        </w:rPr>
        <w:t>-Дана, 2008, 319</w:t>
      </w:r>
      <w:r>
        <w:rPr>
          <w:spacing w:val="-8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2"/>
        </w:numPr>
        <w:tabs>
          <w:tab w:val="left" w:pos="981"/>
          <w:tab w:val="left" w:pos="982"/>
        </w:tabs>
        <w:spacing w:line="240" w:lineRule="auto"/>
        <w:ind w:right="542" w:firstLine="283"/>
        <w:rPr>
          <w:sz w:val="28"/>
        </w:rPr>
      </w:pPr>
      <w:r>
        <w:rPr>
          <w:sz w:val="28"/>
        </w:rPr>
        <w:t xml:space="preserve">Стратегический менеджмент А.А. Томпсон, </w:t>
      </w:r>
      <w:proofErr w:type="spellStart"/>
      <w:r>
        <w:rPr>
          <w:sz w:val="28"/>
        </w:rPr>
        <w:t>А.Дж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Стрикленд</w:t>
      </w:r>
      <w:proofErr w:type="spellEnd"/>
      <w:r>
        <w:rPr>
          <w:sz w:val="28"/>
        </w:rPr>
        <w:t xml:space="preserve"> – М., 2007, 278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2"/>
        </w:numPr>
        <w:tabs>
          <w:tab w:val="left" w:pos="982"/>
        </w:tabs>
        <w:spacing w:line="240" w:lineRule="auto"/>
        <w:ind w:right="543" w:firstLine="283"/>
        <w:jc w:val="both"/>
        <w:rPr>
          <w:sz w:val="28"/>
        </w:rPr>
      </w:pPr>
      <w:r>
        <w:rPr>
          <w:sz w:val="28"/>
        </w:rPr>
        <w:t>Сбалансированная система показателей деятельности. От стр</w:t>
      </w:r>
      <w:r>
        <w:rPr>
          <w:sz w:val="28"/>
        </w:rPr>
        <w:t xml:space="preserve">атегии к действию / Нортон </w:t>
      </w:r>
      <w:proofErr w:type="spellStart"/>
      <w:r>
        <w:rPr>
          <w:sz w:val="28"/>
        </w:rPr>
        <w:t>Дейвид</w:t>
      </w:r>
      <w:proofErr w:type="spellEnd"/>
      <w:r>
        <w:rPr>
          <w:sz w:val="28"/>
        </w:rPr>
        <w:t xml:space="preserve"> П., Каплан Роберт С. – М: Олимп-Бизнес, 2008, 503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1"/>
        <w:spacing w:line="319" w:lineRule="exact"/>
        <w:ind w:left="545"/>
      </w:pPr>
      <w:r>
        <w:t>Список дополнительной литературы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44"/>
        </w:tabs>
        <w:spacing w:line="319" w:lineRule="exact"/>
        <w:ind w:firstLine="283"/>
        <w:rPr>
          <w:sz w:val="28"/>
        </w:rPr>
      </w:pPr>
      <w:r>
        <w:rPr>
          <w:sz w:val="28"/>
        </w:rPr>
        <w:t xml:space="preserve">Стратегический менеджмент </w:t>
      </w:r>
      <w:proofErr w:type="spellStart"/>
      <w:r>
        <w:rPr>
          <w:sz w:val="28"/>
        </w:rPr>
        <w:t>Пархин</w:t>
      </w:r>
      <w:proofErr w:type="spellEnd"/>
      <w:r>
        <w:rPr>
          <w:sz w:val="28"/>
        </w:rPr>
        <w:t xml:space="preserve"> В.Н. – М.: </w:t>
      </w:r>
      <w:proofErr w:type="spellStart"/>
      <w:r>
        <w:rPr>
          <w:sz w:val="28"/>
        </w:rPr>
        <w:t>КноРус</w:t>
      </w:r>
      <w:proofErr w:type="spellEnd"/>
      <w:r>
        <w:rPr>
          <w:sz w:val="28"/>
        </w:rPr>
        <w:t>, 208, 496</w:t>
      </w:r>
      <w:r>
        <w:rPr>
          <w:spacing w:val="-7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44"/>
        </w:tabs>
        <w:spacing w:line="240" w:lineRule="auto"/>
        <w:ind w:right="551" w:firstLine="283"/>
        <w:rPr>
          <w:sz w:val="28"/>
        </w:rPr>
      </w:pPr>
      <w:r>
        <w:rPr>
          <w:sz w:val="28"/>
        </w:rPr>
        <w:t>Стратегия и структура корпорации: учебное пособие для вузов</w:t>
      </w:r>
      <w:proofErr w:type="gramStart"/>
      <w:r>
        <w:rPr>
          <w:sz w:val="28"/>
        </w:rPr>
        <w:t>/ П</w:t>
      </w:r>
      <w:proofErr w:type="gramEnd"/>
      <w:r>
        <w:rPr>
          <w:sz w:val="28"/>
        </w:rPr>
        <w:t xml:space="preserve">од ред. </w:t>
      </w:r>
      <w:proofErr w:type="spellStart"/>
      <w:r>
        <w:rPr>
          <w:sz w:val="28"/>
        </w:rPr>
        <w:t>Гурков</w:t>
      </w:r>
      <w:proofErr w:type="spellEnd"/>
      <w:r>
        <w:rPr>
          <w:sz w:val="28"/>
        </w:rPr>
        <w:t xml:space="preserve"> И.Б. – М.: Дело, 2008, 288</w:t>
      </w:r>
      <w:r>
        <w:rPr>
          <w:spacing w:val="-6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44"/>
        </w:tabs>
        <w:spacing w:line="242" w:lineRule="auto"/>
        <w:ind w:right="544" w:firstLine="283"/>
        <w:rPr>
          <w:sz w:val="28"/>
        </w:rPr>
      </w:pPr>
      <w:r>
        <w:rPr>
          <w:sz w:val="28"/>
        </w:rPr>
        <w:t xml:space="preserve">Стратегический менеджмент Учебник для вузов. </w:t>
      </w:r>
      <w:proofErr w:type="spellStart"/>
      <w:r>
        <w:rPr>
          <w:sz w:val="28"/>
        </w:rPr>
        <w:t>Фатхутдинов</w:t>
      </w:r>
      <w:proofErr w:type="spellEnd"/>
      <w:r>
        <w:rPr>
          <w:sz w:val="28"/>
        </w:rPr>
        <w:t xml:space="preserve"> Р. – М.: Дело, 2008, 448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44"/>
        </w:tabs>
        <w:spacing w:line="317" w:lineRule="exact"/>
        <w:ind w:firstLine="283"/>
        <w:rPr>
          <w:sz w:val="28"/>
        </w:rPr>
      </w:pPr>
      <w:r>
        <w:rPr>
          <w:sz w:val="28"/>
        </w:rPr>
        <w:t xml:space="preserve">Стратегия Кох Ричард – М.: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 2007, 224</w:t>
      </w:r>
      <w:r>
        <w:rPr>
          <w:spacing w:val="-6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44"/>
          <w:tab w:val="left" w:pos="4680"/>
        </w:tabs>
        <w:spacing w:line="240" w:lineRule="auto"/>
        <w:ind w:right="547" w:firstLine="283"/>
        <w:rPr>
          <w:sz w:val="28"/>
        </w:rPr>
      </w:pPr>
      <w:r>
        <w:rPr>
          <w:sz w:val="28"/>
        </w:rPr>
        <w:t>Стратегический</w:t>
      </w:r>
      <w:r>
        <w:rPr>
          <w:spacing w:val="41"/>
          <w:sz w:val="28"/>
        </w:rPr>
        <w:t xml:space="preserve"> </w:t>
      </w:r>
      <w:r>
        <w:rPr>
          <w:sz w:val="28"/>
        </w:rPr>
        <w:t>менеджмент</w:t>
      </w:r>
      <w:r>
        <w:rPr>
          <w:sz w:val="28"/>
        </w:rPr>
        <w:tab/>
        <w:t xml:space="preserve">Дэвид </w:t>
      </w:r>
      <w:proofErr w:type="spellStart"/>
      <w:r>
        <w:rPr>
          <w:sz w:val="28"/>
        </w:rPr>
        <w:t>Кэмпел</w:t>
      </w:r>
      <w:proofErr w:type="spellEnd"/>
      <w:r>
        <w:rPr>
          <w:sz w:val="28"/>
        </w:rPr>
        <w:t xml:space="preserve">, Джордж </w:t>
      </w:r>
      <w:proofErr w:type="spellStart"/>
      <w:r>
        <w:rPr>
          <w:sz w:val="28"/>
        </w:rPr>
        <w:t>Стоухаус</w:t>
      </w:r>
      <w:proofErr w:type="spellEnd"/>
      <w:r>
        <w:rPr>
          <w:sz w:val="28"/>
        </w:rPr>
        <w:t>, Билл Хьюстон – М.: Проспект, 2008, 357</w:t>
      </w:r>
      <w:r>
        <w:rPr>
          <w:spacing w:val="-4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44"/>
          <w:tab w:val="left" w:pos="2287"/>
          <w:tab w:val="left" w:pos="3105"/>
          <w:tab w:val="left" w:pos="5302"/>
          <w:tab w:val="left" w:pos="7297"/>
          <w:tab w:val="left" w:pos="7769"/>
        </w:tabs>
        <w:spacing w:line="240" w:lineRule="auto"/>
        <w:ind w:right="549" w:firstLine="283"/>
        <w:rPr>
          <w:sz w:val="28"/>
        </w:rPr>
      </w:pPr>
      <w:proofErr w:type="spellStart"/>
      <w:r>
        <w:rPr>
          <w:sz w:val="28"/>
        </w:rPr>
        <w:t>Акмаева</w:t>
      </w:r>
      <w:proofErr w:type="spellEnd"/>
      <w:r>
        <w:rPr>
          <w:sz w:val="28"/>
        </w:rPr>
        <w:tab/>
        <w:t>Р.И.</w:t>
      </w:r>
      <w:r>
        <w:rPr>
          <w:sz w:val="28"/>
        </w:rPr>
        <w:tab/>
        <w:t>Стратегическое</w:t>
      </w:r>
      <w:r>
        <w:rPr>
          <w:sz w:val="28"/>
        </w:rPr>
        <w:tab/>
        <w:t>планирование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стратегический </w:t>
      </w:r>
      <w:r>
        <w:rPr>
          <w:sz w:val="28"/>
        </w:rPr>
        <w:t>менеджмент - М.: Финансы и статистика, 2007, 208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44"/>
        </w:tabs>
        <w:ind w:firstLine="283"/>
        <w:rPr>
          <w:sz w:val="28"/>
        </w:rPr>
      </w:pPr>
      <w:r>
        <w:rPr>
          <w:sz w:val="28"/>
        </w:rPr>
        <w:t>Петров А.Н. Стратегический менеджмент – М.: Дело, 2007, 448</w:t>
      </w:r>
      <w:r>
        <w:rPr>
          <w:spacing w:val="-10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81"/>
          <w:tab w:val="left" w:pos="982"/>
        </w:tabs>
        <w:ind w:left="982" w:hanging="437"/>
        <w:rPr>
          <w:sz w:val="28"/>
        </w:rPr>
      </w:pPr>
      <w:r>
        <w:rPr>
          <w:sz w:val="28"/>
        </w:rPr>
        <w:t>Петров А.Н. Стратегический менеджмент – М., 2010, 496</w:t>
      </w:r>
      <w:r>
        <w:rPr>
          <w:spacing w:val="-9"/>
          <w:sz w:val="28"/>
        </w:rPr>
        <w:t xml:space="preserve"> </w:t>
      </w:r>
      <w:r>
        <w:rPr>
          <w:sz w:val="28"/>
        </w:rPr>
        <w:t>с.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81"/>
          <w:tab w:val="left" w:pos="982"/>
        </w:tabs>
        <w:spacing w:line="240" w:lineRule="auto"/>
        <w:ind w:right="543" w:firstLine="283"/>
        <w:rPr>
          <w:sz w:val="28"/>
        </w:rPr>
      </w:pPr>
      <w:r>
        <w:rPr>
          <w:sz w:val="28"/>
        </w:rPr>
        <w:t>Сухарев О.С. Стратегия эффективного развития фирмы – М.: Экзамен, 2008.</w:t>
      </w:r>
    </w:p>
    <w:p w:rsidR="00C002E9" w:rsidRDefault="00925F39">
      <w:pPr>
        <w:pStyle w:val="a4"/>
        <w:numPr>
          <w:ilvl w:val="0"/>
          <w:numId w:val="1"/>
        </w:numPr>
        <w:tabs>
          <w:tab w:val="left" w:pos="982"/>
        </w:tabs>
        <w:spacing w:line="240" w:lineRule="auto"/>
        <w:ind w:right="543" w:firstLine="283"/>
        <w:rPr>
          <w:sz w:val="28"/>
        </w:rPr>
      </w:pPr>
      <w:r>
        <w:rPr>
          <w:sz w:val="28"/>
        </w:rPr>
        <w:t>Яблокова С.А. Стратегический менеджмент – М.: Приор-</w:t>
      </w:r>
      <w:proofErr w:type="spellStart"/>
      <w:r>
        <w:rPr>
          <w:sz w:val="28"/>
        </w:rPr>
        <w:t>издат</w:t>
      </w:r>
      <w:proofErr w:type="spellEnd"/>
      <w:r>
        <w:rPr>
          <w:sz w:val="28"/>
        </w:rPr>
        <w:t>, 2007, 79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C002E9" w:rsidRDefault="00C002E9">
      <w:pPr>
        <w:rPr>
          <w:sz w:val="28"/>
        </w:rPr>
        <w:sectPr w:rsidR="00C002E9">
          <w:pgSz w:w="11910" w:h="16840"/>
          <w:pgMar w:top="1040" w:right="300" w:bottom="280" w:left="1440" w:header="720" w:footer="720" w:gutter="0"/>
          <w:cols w:space="720"/>
        </w:sect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rPr>
          <w:sz w:val="20"/>
        </w:rPr>
      </w:pPr>
    </w:p>
    <w:p w:rsidR="00C002E9" w:rsidRDefault="00C002E9">
      <w:pPr>
        <w:pStyle w:val="a3"/>
        <w:spacing w:before="7"/>
        <w:rPr>
          <w:sz w:val="27"/>
        </w:rPr>
      </w:pPr>
    </w:p>
    <w:p w:rsidR="00C002E9" w:rsidRDefault="00925F39">
      <w:pPr>
        <w:pStyle w:val="1"/>
        <w:spacing w:before="89"/>
        <w:ind w:left="345" w:right="661"/>
        <w:jc w:val="center"/>
      </w:pPr>
      <w:r>
        <w:t xml:space="preserve">ПРОГРАММА </w:t>
      </w:r>
      <w:proofErr w:type="gramStart"/>
      <w:r>
        <w:t>ОБУЧЕНИЯ ПО ДИСЦИПЛИНЕ</w:t>
      </w:r>
      <w:proofErr w:type="gramEnd"/>
      <w:r>
        <w:t xml:space="preserve"> ДЛЯ СТУДЕНТА</w:t>
      </w:r>
    </w:p>
    <w:p w:rsidR="00C002E9" w:rsidRDefault="00925F39">
      <w:pPr>
        <w:spacing w:before="2"/>
        <w:ind w:left="166" w:right="1774"/>
        <w:jc w:val="center"/>
        <w:rPr>
          <w:b/>
          <w:sz w:val="28"/>
        </w:rPr>
      </w:pPr>
      <w:r>
        <w:rPr>
          <w:b/>
          <w:sz w:val="28"/>
        </w:rPr>
        <w:t>(SYLLABUS)</w:t>
      </w:r>
    </w:p>
    <w:p w:rsidR="00C002E9" w:rsidRDefault="00C002E9">
      <w:pPr>
        <w:pStyle w:val="a3"/>
        <w:rPr>
          <w:b/>
          <w:sz w:val="30"/>
        </w:rPr>
      </w:pPr>
    </w:p>
    <w:p w:rsidR="00C002E9" w:rsidRDefault="00C002E9">
      <w:pPr>
        <w:pStyle w:val="a3"/>
        <w:spacing w:before="4"/>
        <w:rPr>
          <w:b/>
          <w:sz w:val="25"/>
        </w:rPr>
      </w:pPr>
    </w:p>
    <w:p w:rsidR="00C002E9" w:rsidRDefault="00925F39">
      <w:pPr>
        <w:pStyle w:val="a3"/>
        <w:ind w:left="610" w:right="393"/>
        <w:jc w:val="center"/>
      </w:pPr>
      <w:r>
        <w:t xml:space="preserve">по дисциплине </w:t>
      </w:r>
      <w:r>
        <w:rPr>
          <w:u w:val="single"/>
        </w:rPr>
        <w:t>SM 4304 «Стратегический менеджмент»</w:t>
      </w:r>
    </w:p>
    <w:p w:rsidR="00C002E9" w:rsidRDefault="00925F39">
      <w:pPr>
        <w:spacing w:before="82"/>
        <w:ind w:left="4525"/>
        <w:rPr>
          <w:sz w:val="24"/>
        </w:rPr>
      </w:pPr>
      <w:r>
        <w:rPr>
          <w:sz w:val="24"/>
        </w:rPr>
        <w:t>(наименование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дисциплины)</w:t>
      </w:r>
    </w:p>
    <w:p w:rsidR="00C002E9" w:rsidRDefault="00C002E9">
      <w:pPr>
        <w:pStyle w:val="a3"/>
        <w:spacing w:before="1"/>
      </w:pPr>
    </w:p>
    <w:p w:rsidR="00C002E9" w:rsidRDefault="00925F39">
      <w:pPr>
        <w:pStyle w:val="a3"/>
        <w:spacing w:line="321" w:lineRule="exact"/>
        <w:ind w:left="610" w:right="397"/>
        <w:jc w:val="center"/>
      </w:pPr>
      <w:r>
        <w:rPr>
          <w:u w:val="single"/>
        </w:rPr>
        <w:t>SM 33 «Стратегический</w:t>
      </w:r>
      <w:r>
        <w:rPr>
          <w:spacing w:val="-11"/>
          <w:u w:val="single"/>
        </w:rPr>
        <w:t xml:space="preserve"> </w:t>
      </w:r>
      <w:r>
        <w:rPr>
          <w:u w:val="single"/>
        </w:rPr>
        <w:t>менеджмент»</w:t>
      </w:r>
    </w:p>
    <w:p w:rsidR="00C002E9" w:rsidRDefault="00925F39">
      <w:pPr>
        <w:spacing w:line="275" w:lineRule="exact"/>
        <w:ind w:left="610" w:right="337"/>
        <w:jc w:val="center"/>
        <w:rPr>
          <w:sz w:val="24"/>
        </w:rPr>
      </w:pPr>
      <w:r>
        <w:rPr>
          <w:sz w:val="24"/>
        </w:rPr>
        <w:t>(наименование модуля)</w:t>
      </w: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rPr>
          <w:sz w:val="26"/>
        </w:rPr>
      </w:pPr>
    </w:p>
    <w:p w:rsidR="00C002E9" w:rsidRDefault="00C002E9">
      <w:pPr>
        <w:pStyle w:val="a3"/>
        <w:spacing w:before="3"/>
        <w:rPr>
          <w:sz w:val="26"/>
        </w:rPr>
      </w:pPr>
    </w:p>
    <w:p w:rsidR="00C002E9" w:rsidRDefault="00925F39">
      <w:pPr>
        <w:ind w:left="338" w:right="661"/>
        <w:jc w:val="center"/>
        <w:rPr>
          <w:sz w:val="24"/>
        </w:rPr>
      </w:pPr>
      <w:r>
        <w:rPr>
          <w:sz w:val="24"/>
        </w:rPr>
        <w:t>Гос. изд. лиц. № 50 от 31.03.2004.</w:t>
      </w:r>
    </w:p>
    <w:p w:rsidR="00C002E9" w:rsidRDefault="00925F39">
      <w:pPr>
        <w:tabs>
          <w:tab w:val="left" w:pos="4015"/>
          <w:tab w:val="left" w:pos="8342"/>
        </w:tabs>
        <w:spacing w:before="139"/>
        <w:ind w:left="1116"/>
        <w:rPr>
          <w:sz w:val="24"/>
        </w:rPr>
      </w:pPr>
      <w:r>
        <w:rPr>
          <w:sz w:val="24"/>
        </w:rPr>
        <w:t>Подписано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печати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 xml:space="preserve">    </w:t>
      </w:r>
      <w:r>
        <w:rPr>
          <w:sz w:val="24"/>
        </w:rPr>
        <w:t>г.  Формат</w:t>
      </w:r>
      <w:r>
        <w:rPr>
          <w:spacing w:val="-3"/>
          <w:sz w:val="24"/>
        </w:rPr>
        <w:t xml:space="preserve"> </w:t>
      </w:r>
      <w:r>
        <w:rPr>
          <w:sz w:val="24"/>
        </w:rPr>
        <w:t>90х60/16. Тираж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экз.</w:t>
      </w:r>
    </w:p>
    <w:p w:rsidR="00C002E9" w:rsidRDefault="00925F39">
      <w:pPr>
        <w:tabs>
          <w:tab w:val="left" w:pos="2829"/>
          <w:tab w:val="left" w:pos="4426"/>
          <w:tab w:val="left" w:pos="6550"/>
        </w:tabs>
        <w:spacing w:before="137"/>
        <w:ind w:left="1618"/>
        <w:rPr>
          <w:sz w:val="24"/>
        </w:rPr>
      </w:pPr>
      <w:r>
        <w:rPr>
          <w:sz w:val="24"/>
        </w:rPr>
        <w:t>Объем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уч.</w:t>
      </w:r>
      <w:r>
        <w:rPr>
          <w:spacing w:val="-2"/>
          <w:sz w:val="24"/>
        </w:rPr>
        <w:t xml:space="preserve"> </w:t>
      </w:r>
      <w:r>
        <w:rPr>
          <w:sz w:val="24"/>
        </w:rPr>
        <w:t>изд.</w:t>
      </w:r>
      <w:r>
        <w:rPr>
          <w:spacing w:val="-1"/>
          <w:sz w:val="24"/>
        </w:rPr>
        <w:t xml:space="preserve"> </w:t>
      </w:r>
      <w:r>
        <w:rPr>
          <w:sz w:val="24"/>
        </w:rPr>
        <w:t>л.</w:t>
      </w:r>
      <w:r>
        <w:rPr>
          <w:sz w:val="24"/>
        </w:rPr>
        <w:tab/>
        <w:t>Заказ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Цена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договорная</w:t>
      </w:r>
    </w:p>
    <w:p w:rsidR="00C002E9" w:rsidRDefault="00C002E9">
      <w:pPr>
        <w:pStyle w:val="a3"/>
        <w:rPr>
          <w:sz w:val="20"/>
        </w:rPr>
      </w:pPr>
    </w:p>
    <w:p w:rsidR="00C002E9" w:rsidRDefault="00925F39">
      <w:pPr>
        <w:pStyle w:val="a3"/>
        <w:spacing w:before="10"/>
        <w:rPr>
          <w:sz w:val="11"/>
        </w:rPr>
      </w:pPr>
      <w:r>
        <w:pict>
          <v:line id="_x0000_s1026" style="position:absolute;z-index:-251658752;mso-wrap-distance-left:0;mso-wrap-distance-right:0;mso-position-horizontal-relative:page" from="129pt,9.05pt" to="507pt,9.05pt" strokeweight=".48pt">
            <w10:wrap type="topAndBottom" anchorx="page"/>
          </v:line>
        </w:pict>
      </w:r>
    </w:p>
    <w:p w:rsidR="00C002E9" w:rsidRDefault="00925F39">
      <w:pPr>
        <w:spacing w:before="107"/>
        <w:ind w:left="1802"/>
        <w:rPr>
          <w:sz w:val="24"/>
        </w:rPr>
      </w:pPr>
      <w:r>
        <w:rPr>
          <w:sz w:val="24"/>
        </w:rPr>
        <w:t xml:space="preserve">100027. Издательство </w:t>
      </w:r>
      <w:proofErr w:type="spellStart"/>
      <w:r>
        <w:rPr>
          <w:sz w:val="24"/>
        </w:rPr>
        <w:t>КарГТУ</w:t>
      </w:r>
      <w:proofErr w:type="spellEnd"/>
      <w:r>
        <w:rPr>
          <w:sz w:val="24"/>
        </w:rPr>
        <w:t>, Караганда, Бульвар Мира, 56</w:t>
      </w:r>
    </w:p>
    <w:sectPr w:rsidR="00C002E9">
      <w:pgSz w:w="11910" w:h="16840"/>
      <w:pgMar w:top="1580" w:right="3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D467F"/>
    <w:multiLevelType w:val="hybridMultilevel"/>
    <w:tmpl w:val="6CFC7FDE"/>
    <w:lvl w:ilvl="0" w:tplc="F8E06460">
      <w:start w:val="1"/>
      <w:numFmt w:val="decimal"/>
      <w:lvlText w:val="%1."/>
      <w:lvlJc w:val="left"/>
      <w:pPr>
        <w:ind w:left="26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F3EE74C">
      <w:numFmt w:val="bullet"/>
      <w:lvlText w:val="•"/>
      <w:lvlJc w:val="left"/>
      <w:pPr>
        <w:ind w:left="1250" w:hanging="399"/>
      </w:pPr>
      <w:rPr>
        <w:rFonts w:hint="default"/>
        <w:lang w:val="ru-RU" w:eastAsia="ru-RU" w:bidi="ru-RU"/>
      </w:rPr>
    </w:lvl>
    <w:lvl w:ilvl="2" w:tplc="11BCC1B0">
      <w:numFmt w:val="bullet"/>
      <w:lvlText w:val="•"/>
      <w:lvlJc w:val="left"/>
      <w:pPr>
        <w:ind w:left="2241" w:hanging="399"/>
      </w:pPr>
      <w:rPr>
        <w:rFonts w:hint="default"/>
        <w:lang w:val="ru-RU" w:eastAsia="ru-RU" w:bidi="ru-RU"/>
      </w:rPr>
    </w:lvl>
    <w:lvl w:ilvl="3" w:tplc="16088602">
      <w:numFmt w:val="bullet"/>
      <w:lvlText w:val="•"/>
      <w:lvlJc w:val="left"/>
      <w:pPr>
        <w:ind w:left="3231" w:hanging="399"/>
      </w:pPr>
      <w:rPr>
        <w:rFonts w:hint="default"/>
        <w:lang w:val="ru-RU" w:eastAsia="ru-RU" w:bidi="ru-RU"/>
      </w:rPr>
    </w:lvl>
    <w:lvl w:ilvl="4" w:tplc="66D2EE28">
      <w:numFmt w:val="bullet"/>
      <w:lvlText w:val="•"/>
      <w:lvlJc w:val="left"/>
      <w:pPr>
        <w:ind w:left="4222" w:hanging="399"/>
      </w:pPr>
      <w:rPr>
        <w:rFonts w:hint="default"/>
        <w:lang w:val="ru-RU" w:eastAsia="ru-RU" w:bidi="ru-RU"/>
      </w:rPr>
    </w:lvl>
    <w:lvl w:ilvl="5" w:tplc="3202E49E">
      <w:numFmt w:val="bullet"/>
      <w:lvlText w:val="•"/>
      <w:lvlJc w:val="left"/>
      <w:pPr>
        <w:ind w:left="5213" w:hanging="399"/>
      </w:pPr>
      <w:rPr>
        <w:rFonts w:hint="default"/>
        <w:lang w:val="ru-RU" w:eastAsia="ru-RU" w:bidi="ru-RU"/>
      </w:rPr>
    </w:lvl>
    <w:lvl w:ilvl="6" w:tplc="38D6E2A4">
      <w:numFmt w:val="bullet"/>
      <w:lvlText w:val="•"/>
      <w:lvlJc w:val="left"/>
      <w:pPr>
        <w:ind w:left="6203" w:hanging="399"/>
      </w:pPr>
      <w:rPr>
        <w:rFonts w:hint="default"/>
        <w:lang w:val="ru-RU" w:eastAsia="ru-RU" w:bidi="ru-RU"/>
      </w:rPr>
    </w:lvl>
    <w:lvl w:ilvl="7" w:tplc="4DCC0B4C">
      <w:numFmt w:val="bullet"/>
      <w:lvlText w:val="•"/>
      <w:lvlJc w:val="left"/>
      <w:pPr>
        <w:ind w:left="7194" w:hanging="399"/>
      </w:pPr>
      <w:rPr>
        <w:rFonts w:hint="default"/>
        <w:lang w:val="ru-RU" w:eastAsia="ru-RU" w:bidi="ru-RU"/>
      </w:rPr>
    </w:lvl>
    <w:lvl w:ilvl="8" w:tplc="B5AAB1E8">
      <w:numFmt w:val="bullet"/>
      <w:lvlText w:val="•"/>
      <w:lvlJc w:val="left"/>
      <w:pPr>
        <w:ind w:left="8185" w:hanging="399"/>
      </w:pPr>
      <w:rPr>
        <w:rFonts w:hint="default"/>
        <w:lang w:val="ru-RU" w:eastAsia="ru-RU" w:bidi="ru-RU"/>
      </w:rPr>
    </w:lvl>
  </w:abstractNum>
  <w:abstractNum w:abstractNumId="1">
    <w:nsid w:val="3FEB5A16"/>
    <w:multiLevelType w:val="hybridMultilevel"/>
    <w:tmpl w:val="6F28D7F2"/>
    <w:lvl w:ilvl="0" w:tplc="FAB6DB9E">
      <w:start w:val="1"/>
      <w:numFmt w:val="decimal"/>
      <w:lvlText w:val="%1."/>
      <w:lvlJc w:val="left"/>
      <w:pPr>
        <w:ind w:left="262" w:hanging="4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E78EEA62">
      <w:numFmt w:val="bullet"/>
      <w:lvlText w:val="•"/>
      <w:lvlJc w:val="left"/>
      <w:pPr>
        <w:ind w:left="1250" w:hanging="437"/>
      </w:pPr>
      <w:rPr>
        <w:rFonts w:hint="default"/>
        <w:lang w:val="ru-RU" w:eastAsia="ru-RU" w:bidi="ru-RU"/>
      </w:rPr>
    </w:lvl>
    <w:lvl w:ilvl="2" w:tplc="3CAE5E70">
      <w:numFmt w:val="bullet"/>
      <w:lvlText w:val="•"/>
      <w:lvlJc w:val="left"/>
      <w:pPr>
        <w:ind w:left="2241" w:hanging="437"/>
      </w:pPr>
      <w:rPr>
        <w:rFonts w:hint="default"/>
        <w:lang w:val="ru-RU" w:eastAsia="ru-RU" w:bidi="ru-RU"/>
      </w:rPr>
    </w:lvl>
    <w:lvl w:ilvl="3" w:tplc="89D2E84A">
      <w:numFmt w:val="bullet"/>
      <w:lvlText w:val="•"/>
      <w:lvlJc w:val="left"/>
      <w:pPr>
        <w:ind w:left="3231" w:hanging="437"/>
      </w:pPr>
      <w:rPr>
        <w:rFonts w:hint="default"/>
        <w:lang w:val="ru-RU" w:eastAsia="ru-RU" w:bidi="ru-RU"/>
      </w:rPr>
    </w:lvl>
    <w:lvl w:ilvl="4" w:tplc="0AE07470">
      <w:numFmt w:val="bullet"/>
      <w:lvlText w:val="•"/>
      <w:lvlJc w:val="left"/>
      <w:pPr>
        <w:ind w:left="4222" w:hanging="437"/>
      </w:pPr>
      <w:rPr>
        <w:rFonts w:hint="default"/>
        <w:lang w:val="ru-RU" w:eastAsia="ru-RU" w:bidi="ru-RU"/>
      </w:rPr>
    </w:lvl>
    <w:lvl w:ilvl="5" w:tplc="6D5867BA">
      <w:numFmt w:val="bullet"/>
      <w:lvlText w:val="•"/>
      <w:lvlJc w:val="left"/>
      <w:pPr>
        <w:ind w:left="5213" w:hanging="437"/>
      </w:pPr>
      <w:rPr>
        <w:rFonts w:hint="default"/>
        <w:lang w:val="ru-RU" w:eastAsia="ru-RU" w:bidi="ru-RU"/>
      </w:rPr>
    </w:lvl>
    <w:lvl w:ilvl="6" w:tplc="B726E5A0">
      <w:numFmt w:val="bullet"/>
      <w:lvlText w:val="•"/>
      <w:lvlJc w:val="left"/>
      <w:pPr>
        <w:ind w:left="6203" w:hanging="437"/>
      </w:pPr>
      <w:rPr>
        <w:rFonts w:hint="default"/>
        <w:lang w:val="ru-RU" w:eastAsia="ru-RU" w:bidi="ru-RU"/>
      </w:rPr>
    </w:lvl>
    <w:lvl w:ilvl="7" w:tplc="E23E2914">
      <w:numFmt w:val="bullet"/>
      <w:lvlText w:val="•"/>
      <w:lvlJc w:val="left"/>
      <w:pPr>
        <w:ind w:left="7194" w:hanging="437"/>
      </w:pPr>
      <w:rPr>
        <w:rFonts w:hint="default"/>
        <w:lang w:val="ru-RU" w:eastAsia="ru-RU" w:bidi="ru-RU"/>
      </w:rPr>
    </w:lvl>
    <w:lvl w:ilvl="8" w:tplc="3CAC1896">
      <w:numFmt w:val="bullet"/>
      <w:lvlText w:val="•"/>
      <w:lvlJc w:val="left"/>
      <w:pPr>
        <w:ind w:left="8185" w:hanging="437"/>
      </w:pPr>
      <w:rPr>
        <w:rFonts w:hint="default"/>
        <w:lang w:val="ru-RU" w:eastAsia="ru-RU" w:bidi="ru-RU"/>
      </w:rPr>
    </w:lvl>
  </w:abstractNum>
  <w:abstractNum w:abstractNumId="2">
    <w:nsid w:val="463D498A"/>
    <w:multiLevelType w:val="hybridMultilevel"/>
    <w:tmpl w:val="F01E6652"/>
    <w:lvl w:ilvl="0" w:tplc="DD349AD4">
      <w:start w:val="1"/>
      <w:numFmt w:val="decimal"/>
      <w:lvlText w:val="%1"/>
      <w:lvlJc w:val="left"/>
      <w:pPr>
        <w:ind w:left="262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90E5CEA">
      <w:numFmt w:val="bullet"/>
      <w:lvlText w:val="•"/>
      <w:lvlJc w:val="left"/>
      <w:pPr>
        <w:ind w:left="1250" w:hanging="212"/>
      </w:pPr>
      <w:rPr>
        <w:rFonts w:hint="default"/>
        <w:lang w:val="ru-RU" w:eastAsia="ru-RU" w:bidi="ru-RU"/>
      </w:rPr>
    </w:lvl>
    <w:lvl w:ilvl="2" w:tplc="FB661FEA">
      <w:numFmt w:val="bullet"/>
      <w:lvlText w:val="•"/>
      <w:lvlJc w:val="left"/>
      <w:pPr>
        <w:ind w:left="2241" w:hanging="212"/>
      </w:pPr>
      <w:rPr>
        <w:rFonts w:hint="default"/>
        <w:lang w:val="ru-RU" w:eastAsia="ru-RU" w:bidi="ru-RU"/>
      </w:rPr>
    </w:lvl>
    <w:lvl w:ilvl="3" w:tplc="971481C4">
      <w:numFmt w:val="bullet"/>
      <w:lvlText w:val="•"/>
      <w:lvlJc w:val="left"/>
      <w:pPr>
        <w:ind w:left="3231" w:hanging="212"/>
      </w:pPr>
      <w:rPr>
        <w:rFonts w:hint="default"/>
        <w:lang w:val="ru-RU" w:eastAsia="ru-RU" w:bidi="ru-RU"/>
      </w:rPr>
    </w:lvl>
    <w:lvl w:ilvl="4" w:tplc="DE701694">
      <w:numFmt w:val="bullet"/>
      <w:lvlText w:val="•"/>
      <w:lvlJc w:val="left"/>
      <w:pPr>
        <w:ind w:left="4222" w:hanging="212"/>
      </w:pPr>
      <w:rPr>
        <w:rFonts w:hint="default"/>
        <w:lang w:val="ru-RU" w:eastAsia="ru-RU" w:bidi="ru-RU"/>
      </w:rPr>
    </w:lvl>
    <w:lvl w:ilvl="5" w:tplc="9F62F40C">
      <w:numFmt w:val="bullet"/>
      <w:lvlText w:val="•"/>
      <w:lvlJc w:val="left"/>
      <w:pPr>
        <w:ind w:left="5213" w:hanging="212"/>
      </w:pPr>
      <w:rPr>
        <w:rFonts w:hint="default"/>
        <w:lang w:val="ru-RU" w:eastAsia="ru-RU" w:bidi="ru-RU"/>
      </w:rPr>
    </w:lvl>
    <w:lvl w:ilvl="6" w:tplc="143A3FDE">
      <w:numFmt w:val="bullet"/>
      <w:lvlText w:val="•"/>
      <w:lvlJc w:val="left"/>
      <w:pPr>
        <w:ind w:left="6203" w:hanging="212"/>
      </w:pPr>
      <w:rPr>
        <w:rFonts w:hint="default"/>
        <w:lang w:val="ru-RU" w:eastAsia="ru-RU" w:bidi="ru-RU"/>
      </w:rPr>
    </w:lvl>
    <w:lvl w:ilvl="7" w:tplc="90A2445E">
      <w:numFmt w:val="bullet"/>
      <w:lvlText w:val="•"/>
      <w:lvlJc w:val="left"/>
      <w:pPr>
        <w:ind w:left="7194" w:hanging="212"/>
      </w:pPr>
      <w:rPr>
        <w:rFonts w:hint="default"/>
        <w:lang w:val="ru-RU" w:eastAsia="ru-RU" w:bidi="ru-RU"/>
      </w:rPr>
    </w:lvl>
    <w:lvl w:ilvl="8" w:tplc="1E7AB860">
      <w:numFmt w:val="bullet"/>
      <w:lvlText w:val="•"/>
      <w:lvlJc w:val="left"/>
      <w:pPr>
        <w:ind w:left="8185" w:hanging="212"/>
      </w:pPr>
      <w:rPr>
        <w:rFonts w:hint="default"/>
        <w:lang w:val="ru-RU" w:eastAsia="ru-RU" w:bidi="ru-RU"/>
      </w:rPr>
    </w:lvl>
  </w:abstractNum>
  <w:abstractNum w:abstractNumId="3">
    <w:nsid w:val="4A5A1883"/>
    <w:multiLevelType w:val="hybridMultilevel"/>
    <w:tmpl w:val="43625B26"/>
    <w:lvl w:ilvl="0" w:tplc="1584AFF8">
      <w:numFmt w:val="bullet"/>
      <w:lvlText w:val="–"/>
      <w:lvlJc w:val="left"/>
      <w:pPr>
        <w:ind w:left="689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8D47ABE">
      <w:numFmt w:val="bullet"/>
      <w:lvlText w:val="•"/>
      <w:lvlJc w:val="left"/>
      <w:pPr>
        <w:ind w:left="1628" w:hanging="212"/>
      </w:pPr>
      <w:rPr>
        <w:rFonts w:hint="default"/>
        <w:lang w:val="ru-RU" w:eastAsia="ru-RU" w:bidi="ru-RU"/>
      </w:rPr>
    </w:lvl>
    <w:lvl w:ilvl="2" w:tplc="3E8282CA">
      <w:numFmt w:val="bullet"/>
      <w:lvlText w:val="•"/>
      <w:lvlJc w:val="left"/>
      <w:pPr>
        <w:ind w:left="2577" w:hanging="212"/>
      </w:pPr>
      <w:rPr>
        <w:rFonts w:hint="default"/>
        <w:lang w:val="ru-RU" w:eastAsia="ru-RU" w:bidi="ru-RU"/>
      </w:rPr>
    </w:lvl>
    <w:lvl w:ilvl="3" w:tplc="20827CCA">
      <w:numFmt w:val="bullet"/>
      <w:lvlText w:val="•"/>
      <w:lvlJc w:val="left"/>
      <w:pPr>
        <w:ind w:left="3525" w:hanging="212"/>
      </w:pPr>
      <w:rPr>
        <w:rFonts w:hint="default"/>
        <w:lang w:val="ru-RU" w:eastAsia="ru-RU" w:bidi="ru-RU"/>
      </w:rPr>
    </w:lvl>
    <w:lvl w:ilvl="4" w:tplc="B588C138">
      <w:numFmt w:val="bullet"/>
      <w:lvlText w:val="•"/>
      <w:lvlJc w:val="left"/>
      <w:pPr>
        <w:ind w:left="4474" w:hanging="212"/>
      </w:pPr>
      <w:rPr>
        <w:rFonts w:hint="default"/>
        <w:lang w:val="ru-RU" w:eastAsia="ru-RU" w:bidi="ru-RU"/>
      </w:rPr>
    </w:lvl>
    <w:lvl w:ilvl="5" w:tplc="203AD326">
      <w:numFmt w:val="bullet"/>
      <w:lvlText w:val="•"/>
      <w:lvlJc w:val="left"/>
      <w:pPr>
        <w:ind w:left="5423" w:hanging="212"/>
      </w:pPr>
      <w:rPr>
        <w:rFonts w:hint="default"/>
        <w:lang w:val="ru-RU" w:eastAsia="ru-RU" w:bidi="ru-RU"/>
      </w:rPr>
    </w:lvl>
    <w:lvl w:ilvl="6" w:tplc="1396B06C">
      <w:numFmt w:val="bullet"/>
      <w:lvlText w:val="•"/>
      <w:lvlJc w:val="left"/>
      <w:pPr>
        <w:ind w:left="6371" w:hanging="212"/>
      </w:pPr>
      <w:rPr>
        <w:rFonts w:hint="default"/>
        <w:lang w:val="ru-RU" w:eastAsia="ru-RU" w:bidi="ru-RU"/>
      </w:rPr>
    </w:lvl>
    <w:lvl w:ilvl="7" w:tplc="A9C8F3A6">
      <w:numFmt w:val="bullet"/>
      <w:lvlText w:val="•"/>
      <w:lvlJc w:val="left"/>
      <w:pPr>
        <w:ind w:left="7320" w:hanging="212"/>
      </w:pPr>
      <w:rPr>
        <w:rFonts w:hint="default"/>
        <w:lang w:val="ru-RU" w:eastAsia="ru-RU" w:bidi="ru-RU"/>
      </w:rPr>
    </w:lvl>
    <w:lvl w:ilvl="8" w:tplc="D41A9876">
      <w:numFmt w:val="bullet"/>
      <w:lvlText w:val="•"/>
      <w:lvlJc w:val="left"/>
      <w:pPr>
        <w:ind w:left="8269" w:hanging="212"/>
      </w:pPr>
      <w:rPr>
        <w:rFonts w:hint="default"/>
        <w:lang w:val="ru-RU" w:eastAsia="ru-RU" w:bidi="ru-RU"/>
      </w:rPr>
    </w:lvl>
  </w:abstractNum>
  <w:abstractNum w:abstractNumId="4">
    <w:nsid w:val="710058F1"/>
    <w:multiLevelType w:val="hybridMultilevel"/>
    <w:tmpl w:val="9FA4E4FC"/>
    <w:lvl w:ilvl="0" w:tplc="3E8E3EFA">
      <w:start w:val="1"/>
      <w:numFmt w:val="decimal"/>
      <w:lvlText w:val="%1."/>
      <w:lvlJc w:val="left"/>
      <w:pPr>
        <w:ind w:left="5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B6C4676">
      <w:start w:val="1"/>
      <w:numFmt w:val="decimal"/>
      <w:lvlText w:val="%2."/>
      <w:lvlJc w:val="left"/>
      <w:pPr>
        <w:ind w:left="262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 w:tplc="A92C67D8">
      <w:numFmt w:val="bullet"/>
      <w:lvlText w:val="•"/>
      <w:lvlJc w:val="left"/>
      <w:pPr>
        <w:ind w:left="1609" w:hanging="284"/>
      </w:pPr>
      <w:rPr>
        <w:rFonts w:hint="default"/>
        <w:lang w:val="ru-RU" w:eastAsia="ru-RU" w:bidi="ru-RU"/>
      </w:rPr>
    </w:lvl>
    <w:lvl w:ilvl="3" w:tplc="1FB0254A">
      <w:numFmt w:val="bullet"/>
      <w:lvlText w:val="•"/>
      <w:lvlJc w:val="left"/>
      <w:pPr>
        <w:ind w:left="2679" w:hanging="284"/>
      </w:pPr>
      <w:rPr>
        <w:rFonts w:hint="default"/>
        <w:lang w:val="ru-RU" w:eastAsia="ru-RU" w:bidi="ru-RU"/>
      </w:rPr>
    </w:lvl>
    <w:lvl w:ilvl="4" w:tplc="F420004C">
      <w:numFmt w:val="bullet"/>
      <w:lvlText w:val="•"/>
      <w:lvlJc w:val="left"/>
      <w:pPr>
        <w:ind w:left="3748" w:hanging="284"/>
      </w:pPr>
      <w:rPr>
        <w:rFonts w:hint="default"/>
        <w:lang w:val="ru-RU" w:eastAsia="ru-RU" w:bidi="ru-RU"/>
      </w:rPr>
    </w:lvl>
    <w:lvl w:ilvl="5" w:tplc="C41E57E2">
      <w:numFmt w:val="bullet"/>
      <w:lvlText w:val="•"/>
      <w:lvlJc w:val="left"/>
      <w:pPr>
        <w:ind w:left="4818" w:hanging="284"/>
      </w:pPr>
      <w:rPr>
        <w:rFonts w:hint="default"/>
        <w:lang w:val="ru-RU" w:eastAsia="ru-RU" w:bidi="ru-RU"/>
      </w:rPr>
    </w:lvl>
    <w:lvl w:ilvl="6" w:tplc="08A4FCE6">
      <w:numFmt w:val="bullet"/>
      <w:lvlText w:val="•"/>
      <w:lvlJc w:val="left"/>
      <w:pPr>
        <w:ind w:left="5888" w:hanging="284"/>
      </w:pPr>
      <w:rPr>
        <w:rFonts w:hint="default"/>
        <w:lang w:val="ru-RU" w:eastAsia="ru-RU" w:bidi="ru-RU"/>
      </w:rPr>
    </w:lvl>
    <w:lvl w:ilvl="7" w:tplc="97BC760E">
      <w:numFmt w:val="bullet"/>
      <w:lvlText w:val="•"/>
      <w:lvlJc w:val="left"/>
      <w:pPr>
        <w:ind w:left="6957" w:hanging="284"/>
      </w:pPr>
      <w:rPr>
        <w:rFonts w:hint="default"/>
        <w:lang w:val="ru-RU" w:eastAsia="ru-RU" w:bidi="ru-RU"/>
      </w:rPr>
    </w:lvl>
    <w:lvl w:ilvl="8" w:tplc="85A23D96">
      <w:numFmt w:val="bullet"/>
      <w:lvlText w:val="•"/>
      <w:lvlJc w:val="left"/>
      <w:pPr>
        <w:ind w:left="8027" w:hanging="284"/>
      </w:pPr>
      <w:rPr>
        <w:rFonts w:hint="default"/>
        <w:lang w:val="ru-RU" w:eastAsia="ru-RU" w:bidi="ru-RU"/>
      </w:rPr>
    </w:lvl>
  </w:abstractNum>
  <w:abstractNum w:abstractNumId="5">
    <w:nsid w:val="7F5828C1"/>
    <w:multiLevelType w:val="hybridMultilevel"/>
    <w:tmpl w:val="706091FE"/>
    <w:lvl w:ilvl="0" w:tplc="58726EA0">
      <w:numFmt w:val="bullet"/>
      <w:lvlText w:val="-"/>
      <w:lvlJc w:val="left"/>
      <w:pPr>
        <w:ind w:left="68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E762D1C">
      <w:numFmt w:val="bullet"/>
      <w:lvlText w:val="•"/>
      <w:lvlJc w:val="left"/>
      <w:pPr>
        <w:ind w:left="1628" w:hanging="164"/>
      </w:pPr>
      <w:rPr>
        <w:rFonts w:hint="default"/>
        <w:lang w:val="ru-RU" w:eastAsia="ru-RU" w:bidi="ru-RU"/>
      </w:rPr>
    </w:lvl>
    <w:lvl w:ilvl="2" w:tplc="E4BCAF3E">
      <w:numFmt w:val="bullet"/>
      <w:lvlText w:val="•"/>
      <w:lvlJc w:val="left"/>
      <w:pPr>
        <w:ind w:left="2577" w:hanging="164"/>
      </w:pPr>
      <w:rPr>
        <w:rFonts w:hint="default"/>
        <w:lang w:val="ru-RU" w:eastAsia="ru-RU" w:bidi="ru-RU"/>
      </w:rPr>
    </w:lvl>
    <w:lvl w:ilvl="3" w:tplc="8E7EE9A0">
      <w:numFmt w:val="bullet"/>
      <w:lvlText w:val="•"/>
      <w:lvlJc w:val="left"/>
      <w:pPr>
        <w:ind w:left="3525" w:hanging="164"/>
      </w:pPr>
      <w:rPr>
        <w:rFonts w:hint="default"/>
        <w:lang w:val="ru-RU" w:eastAsia="ru-RU" w:bidi="ru-RU"/>
      </w:rPr>
    </w:lvl>
    <w:lvl w:ilvl="4" w:tplc="250A4F68">
      <w:numFmt w:val="bullet"/>
      <w:lvlText w:val="•"/>
      <w:lvlJc w:val="left"/>
      <w:pPr>
        <w:ind w:left="4474" w:hanging="164"/>
      </w:pPr>
      <w:rPr>
        <w:rFonts w:hint="default"/>
        <w:lang w:val="ru-RU" w:eastAsia="ru-RU" w:bidi="ru-RU"/>
      </w:rPr>
    </w:lvl>
    <w:lvl w:ilvl="5" w:tplc="D966DDDA">
      <w:numFmt w:val="bullet"/>
      <w:lvlText w:val="•"/>
      <w:lvlJc w:val="left"/>
      <w:pPr>
        <w:ind w:left="5423" w:hanging="164"/>
      </w:pPr>
      <w:rPr>
        <w:rFonts w:hint="default"/>
        <w:lang w:val="ru-RU" w:eastAsia="ru-RU" w:bidi="ru-RU"/>
      </w:rPr>
    </w:lvl>
    <w:lvl w:ilvl="6" w:tplc="9E06C2E6">
      <w:numFmt w:val="bullet"/>
      <w:lvlText w:val="•"/>
      <w:lvlJc w:val="left"/>
      <w:pPr>
        <w:ind w:left="6371" w:hanging="164"/>
      </w:pPr>
      <w:rPr>
        <w:rFonts w:hint="default"/>
        <w:lang w:val="ru-RU" w:eastAsia="ru-RU" w:bidi="ru-RU"/>
      </w:rPr>
    </w:lvl>
    <w:lvl w:ilvl="7" w:tplc="73ACF8F0">
      <w:numFmt w:val="bullet"/>
      <w:lvlText w:val="•"/>
      <w:lvlJc w:val="left"/>
      <w:pPr>
        <w:ind w:left="7320" w:hanging="164"/>
      </w:pPr>
      <w:rPr>
        <w:rFonts w:hint="default"/>
        <w:lang w:val="ru-RU" w:eastAsia="ru-RU" w:bidi="ru-RU"/>
      </w:rPr>
    </w:lvl>
    <w:lvl w:ilvl="8" w:tplc="C046D546">
      <w:numFmt w:val="bullet"/>
      <w:lvlText w:val="•"/>
      <w:lvlJc w:val="left"/>
      <w:pPr>
        <w:ind w:left="8269" w:hanging="164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002E9"/>
    <w:rsid w:val="00925F39"/>
    <w:rsid w:val="00C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68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2" w:lineRule="exact"/>
      <w:ind w:left="262" w:firstLine="283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1261</Words>
  <Characters>7189</Characters>
  <Application>Microsoft Office Word</Application>
  <DocSecurity>0</DocSecurity>
  <Lines>59</Lines>
  <Paragraphs>16</Paragraphs>
  <ScaleCrop>false</ScaleCrop>
  <Company/>
  <LinksUpToDate>false</LinksUpToDate>
  <CharactersWithSpaces>8434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IntelCoreDuo</dc:creator>
  <cp:lastModifiedBy>Айжан Масенова</cp:lastModifiedBy>
  <cp:revision>2</cp:revision>
  <dcterms:created xsi:type="dcterms:W3CDTF">2018-09-25T08:28:00Z</dcterms:created>
  <dcterms:modified xsi:type="dcterms:W3CDTF">2018-09-25T08:26:00Z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2018-09-25T00:00:00Z</vt:filetime>
  </property>
</Properties>
</file>